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328A" w14:textId="462148C1" w:rsidR="006E7B80" w:rsidRDefault="0089095F">
      <w:pPr>
        <w:jc w:val="both"/>
        <w:rPr>
          <w:i/>
          <w:sz w:val="24"/>
          <w:szCs w:val="24"/>
        </w:rPr>
      </w:pPr>
      <w:r w:rsidRPr="0089095F">
        <w:rPr>
          <w:b/>
          <w:sz w:val="28"/>
          <w:szCs w:val="28"/>
        </w:rPr>
        <w:t>Una gran manifestación reclamará la libertad de los 6 de Zaragoza el próximo sábado en Zaragoza</w:t>
      </w:r>
    </w:p>
    <w:p w14:paraId="56D65BB9" w14:textId="77777777" w:rsidR="0089095F" w:rsidRDefault="0089095F">
      <w:pPr>
        <w:jc w:val="both"/>
        <w:rPr>
          <w:i/>
          <w:iCs/>
          <w:sz w:val="24"/>
          <w:szCs w:val="24"/>
        </w:rPr>
      </w:pPr>
    </w:p>
    <w:p w14:paraId="05CDAC48" w14:textId="30F808AD" w:rsidR="006E7B80" w:rsidRDefault="0089095F">
      <w:pPr>
        <w:jc w:val="both"/>
        <w:rPr>
          <w:i/>
          <w:iCs/>
          <w:sz w:val="24"/>
          <w:szCs w:val="24"/>
        </w:rPr>
      </w:pPr>
      <w:r w:rsidRPr="0089095F">
        <w:rPr>
          <w:i/>
          <w:iCs/>
          <w:sz w:val="24"/>
          <w:szCs w:val="24"/>
        </w:rPr>
        <w:t>Tras 6 meses en prisión, se espera una gran afluencia de la sociedad aragonesa y del resto del Estado para exigir al Gobierno su liberación</w:t>
      </w:r>
      <w:r w:rsidR="0044437A">
        <w:rPr>
          <w:i/>
          <w:iCs/>
          <w:sz w:val="24"/>
          <w:szCs w:val="24"/>
        </w:rPr>
        <w:t xml:space="preserve">. </w:t>
      </w:r>
    </w:p>
    <w:p w14:paraId="2999AEB0" w14:textId="6979C9F8" w:rsidR="006E7B80" w:rsidRDefault="006E7B80">
      <w:pPr>
        <w:jc w:val="both"/>
      </w:pPr>
    </w:p>
    <w:p w14:paraId="39A7B032" w14:textId="77777777" w:rsidR="0089095F" w:rsidRDefault="0089095F" w:rsidP="0089095F">
      <w:pPr>
        <w:jc w:val="both"/>
        <w:rPr>
          <w:b/>
        </w:rPr>
      </w:pPr>
    </w:p>
    <w:p w14:paraId="6F5370EF" w14:textId="6A7F8895" w:rsidR="0089095F" w:rsidRDefault="0089095F" w:rsidP="0089095F">
      <w:pPr>
        <w:jc w:val="both"/>
      </w:pPr>
      <w:r w:rsidRPr="0089095F">
        <w:rPr>
          <w:b/>
        </w:rPr>
        <w:t>Miércoles, 23 de octubre de 2024</w:t>
      </w:r>
      <w:r w:rsidRPr="0089095F">
        <w:t>.- El sábado 26 de octubre, a las 12:00 horas, tendrá lugar una gran manifestación por la libertad de los 6 antifascistas de Zaragoza. La plataforma ‘Libertad 6 de Zaragoza’ hace un llamamiento, no solo a la sociedad aragonesa, sino a la del resto del Estado, para llenar las calles zaragozanas y exigir al Gobierno de coalición PSOE-Sumar su inmediata liberación. Como ha señalado la plataforma en sus últimas comunicaciones, consideran “al gobierno y al resto del bloque de investidura máximos responsables de cada día que pasen en prisión los jóvenes, puesto que tienen la capacida</w:t>
      </w:r>
      <w:r>
        <w:t>d y obligación de indultarlos”.</w:t>
      </w:r>
    </w:p>
    <w:p w14:paraId="097AD5DF" w14:textId="77777777" w:rsidR="0089095F" w:rsidRDefault="0089095F" w:rsidP="0089095F">
      <w:pPr>
        <w:jc w:val="both"/>
      </w:pPr>
    </w:p>
    <w:p w14:paraId="63204D59" w14:textId="628DB0DB" w:rsidR="0089095F" w:rsidRDefault="0089095F" w:rsidP="0089095F">
      <w:pPr>
        <w:jc w:val="both"/>
      </w:pPr>
      <w:r w:rsidRPr="0089095F">
        <w:t xml:space="preserve">Aunque la hora inicial de salida es a las 12:00 horas, previamente se realizarán columnas desde diferentes barrios de Zaragoza para, a posteriori, confluir todas ellas en la céntrica Glorieta </w:t>
      </w:r>
      <w:proofErr w:type="spellStart"/>
      <w:r w:rsidRPr="0089095F">
        <w:t>Sasera</w:t>
      </w:r>
      <w:proofErr w:type="spellEnd"/>
      <w:r w:rsidRPr="0089095F">
        <w:t xml:space="preserve">. Desde el barrio de La Madalena, la columna saldrá a las 11:15 horas desde la Plaza Madalena. Por su parte, desde Torrero partirá otra columna, concretamente a las 11:30 </w:t>
      </w:r>
      <w:r>
        <w:t>desde la Plaza de las Canteras.</w:t>
      </w:r>
    </w:p>
    <w:p w14:paraId="6E945DC0" w14:textId="77777777" w:rsidR="0089095F" w:rsidRDefault="0089095F" w:rsidP="0089095F">
      <w:pPr>
        <w:jc w:val="both"/>
      </w:pPr>
    </w:p>
    <w:p w14:paraId="1C01A268" w14:textId="2CF15BCE" w:rsidR="0089095F" w:rsidRPr="0089095F" w:rsidRDefault="0089095F" w:rsidP="0089095F">
      <w:pPr>
        <w:jc w:val="both"/>
      </w:pPr>
      <w:r w:rsidRPr="0089095F">
        <w:t xml:space="preserve">En la manifestación no solo se pretende tener presente a los encausados zaragozanos. La intención de la plataforma siempre ha sido la de ‘ir de la mano’ con otras luchas de carácter </w:t>
      </w:r>
      <w:proofErr w:type="spellStart"/>
      <w:r w:rsidRPr="0089095F">
        <w:t>antirrepresivo</w:t>
      </w:r>
      <w:proofErr w:type="spellEnd"/>
      <w:r w:rsidRPr="0089095F">
        <w:t xml:space="preserve">, como Las 6 de la Suiza en </w:t>
      </w:r>
      <w:r>
        <w:t>Gijón</w:t>
      </w:r>
      <w:r w:rsidRPr="0089095F">
        <w:t>, condenadas a prisión por hacer sindicalismo, y otros casos pendientes de juicio a militantes ecologistas y en defensa de la vivienda digna. Para ello, y como viene señalando la plataforma ‘Libertad 6 de Zaragoza’ últimamente, “es urgente y necesaria la total derogación de la Ley Mordaza y una reforma no punitiva del Código penal”, reclamación que se hará notar en la propia manifestación.</w:t>
      </w:r>
    </w:p>
    <w:p w14:paraId="25A53984" w14:textId="77777777" w:rsidR="0089095F" w:rsidRDefault="0089095F" w:rsidP="0089095F">
      <w:pPr>
        <w:jc w:val="both"/>
      </w:pPr>
    </w:p>
    <w:p w14:paraId="05C03B3D" w14:textId="7D7ABC55" w:rsidR="0089095F" w:rsidRDefault="0089095F" w:rsidP="0089095F">
      <w:pPr>
        <w:jc w:val="both"/>
      </w:pPr>
      <w:r w:rsidRPr="0089095F">
        <w:t>Desde la plataforma ‘Libertad 6 de Zaragoza’ llaman a la ciudadanía zaragozana, aragonesa y del resto del Estado a inundar las calles este sábado y continuar con la solidaridad. “Es necesario frenar cuanto antes esta injusticia que se está cometiendo sobre cuatro jóvenes sin ninguna prueba más que la palabra de la policía, simplemente por manifestarse ante la extrema derecha, lo que les convierte en presos políticos”, finalizan. Desde la plataforma confirman que habrá asistencia de grupos de personas procedente de distintos lugares de Aragón, así como desde Barcelona, Valencia, Madrid, Asturias y Andalucía.</w:t>
      </w:r>
    </w:p>
    <w:p w14:paraId="6897F91F" w14:textId="77777777" w:rsidR="0089095F" w:rsidRPr="0089095F" w:rsidRDefault="0089095F" w:rsidP="0089095F">
      <w:pPr>
        <w:jc w:val="both"/>
      </w:pPr>
    </w:p>
    <w:p w14:paraId="3AAD4344" w14:textId="104F0730" w:rsidR="0089095F" w:rsidRDefault="0089095F" w:rsidP="0089095F">
      <w:pPr>
        <w:jc w:val="both"/>
      </w:pPr>
      <w:r w:rsidRPr="0089095F">
        <w:t>A día de hoy, la plataforma no ha recibido informac</w:t>
      </w:r>
      <w:bookmarkStart w:id="0" w:name="_GoBack"/>
      <w:bookmarkEnd w:id="0"/>
      <w:r w:rsidRPr="0089095F">
        <w:t>ión sobre el estado del proceso de indulto, que solicitaron formalmente el 2 de abril ante el Ministerio del Interior acompañado por más de 10.000 firmas de apoyo de organizaciones y personas.</w:t>
      </w:r>
    </w:p>
    <w:p w14:paraId="42D386B1" w14:textId="77777777" w:rsidR="0089095F" w:rsidRPr="0089095F" w:rsidRDefault="0089095F" w:rsidP="0089095F">
      <w:pPr>
        <w:jc w:val="both"/>
      </w:pPr>
    </w:p>
    <w:p w14:paraId="69F17368" w14:textId="1BC3A16A" w:rsidR="00D849A2" w:rsidRPr="0089095F" w:rsidRDefault="0089095F" w:rsidP="0089095F">
      <w:pPr>
        <w:jc w:val="both"/>
      </w:pPr>
      <w:r w:rsidRPr="0089095F">
        <w:lastRenderedPageBreak/>
        <w:t>El sábado se cumplirán 194 días en prisión. La condena impuesta a los cuatro jóvenes en prisión de los 6 de Zaragoza asciende a 4 años y 9 meses de cárcel por manifestarse en enero de 2019 ante un mitin de VOX. Una condena, sin más pruebas que el contradictorio testimonio policial durante el proceso judicial, que llega tras 5 años de proceso judicial que culmina con la condena del Tribunal Supremo y que ha generado miles de muestras de solidaridad en forma de firmas en apoyo al indulto, aportaciones económicas, mensajes en redes sociales y participación en manifestacione</w:t>
      </w:r>
      <w:r>
        <w:t>s y concentraciones en todo el E</w:t>
      </w:r>
      <w:r w:rsidRPr="0089095F">
        <w:t>stado.</w:t>
      </w:r>
    </w:p>
    <w:sectPr w:rsidR="00D849A2" w:rsidRPr="0089095F">
      <w:headerReference w:type="default" r:id="rId6"/>
      <w:footerReference w:type="default" r:id="rId7"/>
      <w:pgSz w:w="11906" w:h="16838"/>
      <w:pgMar w:top="777" w:right="1133" w:bottom="777" w:left="1133" w:header="720" w:footer="720" w:gutter="0"/>
      <w:pgNumType w:start="1"/>
      <w:cols w:space="720"/>
      <w:formProt w:val="0"/>
      <w:docGrid w:linePitch="100" w:charSpace="204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8DDA" w14:textId="77777777" w:rsidR="00A96C6D" w:rsidRDefault="00A96C6D">
      <w:pPr>
        <w:spacing w:line="240" w:lineRule="auto"/>
      </w:pPr>
      <w:r>
        <w:separator/>
      </w:r>
    </w:p>
  </w:endnote>
  <w:endnote w:type="continuationSeparator" w:id="0">
    <w:p w14:paraId="164D7134" w14:textId="77777777" w:rsidR="00A96C6D" w:rsidRDefault="00A96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libri"/>
    <w:charset w:val="01"/>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5842" w14:textId="77777777" w:rsidR="006E7B80" w:rsidRDefault="006E7B80">
    <w:pPr>
      <w:jc w:val="right"/>
    </w:pPr>
  </w:p>
  <w:p w14:paraId="4224BC42" w14:textId="77777777" w:rsidR="006E7B80" w:rsidRDefault="00E56DEB">
    <w:pPr>
      <w:jc w:val="right"/>
    </w:pPr>
    <w:r>
      <w:rPr>
        <w:noProof/>
      </w:rPr>
      <mc:AlternateContent>
        <mc:Choice Requires="wps">
          <w:drawing>
            <wp:inline distT="0" distB="0" distL="0" distR="0" wp14:anchorId="14F9CDAE" wp14:editId="4E545198">
              <wp:extent cx="6121400" cy="19050"/>
              <wp:effectExtent l="0" t="0" r="0" b="0"/>
              <wp:docPr id="3" name="Forma2"/>
              <wp:cNvGraphicFramePr/>
              <a:graphic xmlns:a="http://schemas.openxmlformats.org/drawingml/2006/main">
                <a:graphicData uri="http://schemas.microsoft.com/office/word/2010/wordprocessingShape">
                  <wps:wsp>
                    <wps:cNvSpPr/>
                    <wps:spPr>
                      <a:xfrm>
                        <a:off x="0" y="0"/>
                        <a:ext cx="61214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Forma2" path="m0,0l-2147483645,0l-2147483645,-2147483646l0,-2147483646xe" fillcolor="#a0a0a0" stroked="f" o:allowincell="f" style="position:absolute;margin-left:0pt;margin-top:-1.55pt;width:481.95pt;height:1.45pt;mso-wrap-style:none;v-text-anchor:middle;mso-position-vertical:top">
              <v:fill o:detectmouseclick="t" type="solid" color2="#5f5f5f"/>
              <v:stroke color="#3465a4" joinstyle="round" endcap="flat"/>
              <w10:wrap type="square"/>
            </v:rect>
          </w:pict>
        </mc:Fallback>
      </mc:AlternateContent>
    </w:r>
  </w:p>
  <w:tbl>
    <w:tblPr>
      <w:tblW w:w="9990" w:type="dxa"/>
      <w:tblInd w:w="-165" w:type="dxa"/>
      <w:tblLayout w:type="fixed"/>
      <w:tblCellMar>
        <w:top w:w="100" w:type="dxa"/>
        <w:left w:w="100" w:type="dxa"/>
        <w:bottom w:w="100" w:type="dxa"/>
        <w:right w:w="100" w:type="dxa"/>
      </w:tblCellMar>
      <w:tblLook w:val="0600" w:firstRow="0" w:lastRow="0" w:firstColumn="0" w:lastColumn="0" w:noHBand="1" w:noVBand="1"/>
    </w:tblPr>
    <w:tblGrid>
      <w:gridCol w:w="4980"/>
      <w:gridCol w:w="3226"/>
      <w:gridCol w:w="1784"/>
    </w:tblGrid>
    <w:tr w:rsidR="006E7B80" w14:paraId="4FB026F0" w14:textId="77777777">
      <w:tc>
        <w:tcPr>
          <w:tcW w:w="4980" w:type="dxa"/>
          <w:shd w:val="clear" w:color="auto" w:fill="auto"/>
        </w:tcPr>
        <w:p w14:paraId="1657197A" w14:textId="77777777" w:rsidR="006E7B80" w:rsidRPr="00E84F1A" w:rsidRDefault="00A96C6D">
          <w:pPr>
            <w:widowControl w:val="0"/>
            <w:spacing w:line="240" w:lineRule="auto"/>
          </w:pPr>
          <w:hyperlink r:id="rId1">
            <w:r w:rsidR="00E56DEB" w:rsidRPr="00E84F1A">
              <w:rPr>
                <w:rStyle w:val="EnlacedeInternet"/>
                <w:color w:val="auto"/>
                <w:u w:val="none"/>
              </w:rPr>
              <w:t>libertad6dezaragoza.info</w:t>
            </w:r>
          </w:hyperlink>
        </w:p>
        <w:p w14:paraId="26792D92" w14:textId="77777777" w:rsidR="006E7B80" w:rsidRPr="00E84F1A" w:rsidRDefault="00A96C6D">
          <w:pPr>
            <w:widowControl w:val="0"/>
            <w:spacing w:line="240" w:lineRule="auto"/>
          </w:pPr>
          <w:hyperlink r:id="rId2">
            <w:r w:rsidR="00E56DEB" w:rsidRPr="00E84F1A">
              <w:rPr>
                <w:rStyle w:val="EnlacedeInternet"/>
                <w:color w:val="auto"/>
                <w:u w:val="none"/>
              </w:rPr>
              <w:t>contacto@libertad6dezaragoza.info</w:t>
            </w:r>
          </w:hyperlink>
        </w:p>
      </w:tc>
      <w:tc>
        <w:tcPr>
          <w:tcW w:w="3226" w:type="dxa"/>
          <w:shd w:val="clear" w:color="auto" w:fill="auto"/>
        </w:tcPr>
        <w:p w14:paraId="11D60220" w14:textId="0052CDE8" w:rsidR="006E7B80" w:rsidRPr="00E84F1A" w:rsidRDefault="00A96C6D">
          <w:pPr>
            <w:widowControl w:val="0"/>
          </w:pPr>
          <w:hyperlink r:id="rId3">
            <w:r w:rsidR="00E84F1A">
              <w:rPr>
                <w:rStyle w:val="EnlacedeInternet"/>
                <w:color w:val="auto"/>
                <w:u w:val="none"/>
              </w:rPr>
              <w:t>x</w:t>
            </w:r>
            <w:r w:rsidR="00E56DEB" w:rsidRPr="00E84F1A">
              <w:rPr>
                <w:rStyle w:val="EnlacedeInternet"/>
                <w:color w:val="auto"/>
                <w:u w:val="none"/>
              </w:rPr>
              <w:t>.com/Libertad6Zgz</w:t>
            </w:r>
          </w:hyperlink>
        </w:p>
        <w:p w14:paraId="5A1C2F0F" w14:textId="77777777" w:rsidR="006E7B80" w:rsidRPr="00E84F1A" w:rsidRDefault="00A96C6D">
          <w:pPr>
            <w:widowControl w:val="0"/>
          </w:pPr>
          <w:hyperlink r:id="rId4">
            <w:r w:rsidR="00E56DEB" w:rsidRPr="00E84F1A">
              <w:rPr>
                <w:rStyle w:val="EnlacedeInternet"/>
                <w:color w:val="auto"/>
                <w:u w:val="none"/>
              </w:rPr>
              <w:t>instagram.com/libertad6zgz</w:t>
            </w:r>
          </w:hyperlink>
        </w:p>
      </w:tc>
      <w:tc>
        <w:tcPr>
          <w:tcW w:w="1784" w:type="dxa"/>
          <w:shd w:val="clear" w:color="auto" w:fill="auto"/>
          <w:vAlign w:val="bottom"/>
        </w:tcPr>
        <w:p w14:paraId="06463D73" w14:textId="1345687D" w:rsidR="006E7B80" w:rsidRPr="00E84F1A" w:rsidRDefault="00E56DEB">
          <w:pPr>
            <w:widowControl w:val="0"/>
            <w:jc w:val="right"/>
          </w:pPr>
          <w:r w:rsidRPr="00E84F1A">
            <w:fldChar w:fldCharType="begin"/>
          </w:r>
          <w:r w:rsidRPr="00E84F1A">
            <w:instrText xml:space="preserve"> PAGE </w:instrText>
          </w:r>
          <w:r w:rsidRPr="00E84F1A">
            <w:fldChar w:fldCharType="separate"/>
          </w:r>
          <w:r w:rsidR="00E84F1A">
            <w:rPr>
              <w:noProof/>
            </w:rPr>
            <w:t>1</w:t>
          </w:r>
          <w:r w:rsidRPr="00E84F1A">
            <w:fldChar w:fldCharType="end"/>
          </w:r>
        </w:p>
      </w:tc>
    </w:tr>
  </w:tbl>
  <w:p w14:paraId="33D2ADF0" w14:textId="77777777" w:rsidR="006E7B80" w:rsidRDefault="006E7B80">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1CFC" w14:textId="77777777" w:rsidR="00A96C6D" w:rsidRDefault="00A96C6D">
      <w:pPr>
        <w:spacing w:line="240" w:lineRule="auto"/>
      </w:pPr>
      <w:r>
        <w:separator/>
      </w:r>
    </w:p>
  </w:footnote>
  <w:footnote w:type="continuationSeparator" w:id="0">
    <w:p w14:paraId="4D2C79D4" w14:textId="77777777" w:rsidR="00A96C6D" w:rsidRDefault="00A96C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E1C6C" w14:textId="77777777" w:rsidR="006E7B80" w:rsidRDefault="006E7B80">
    <w:pPr>
      <w:rPr>
        <w:sz w:val="2"/>
        <w:szCs w:val="2"/>
      </w:rPr>
    </w:pPr>
  </w:p>
  <w:tbl>
    <w:tblPr>
      <w:tblW w:w="10215" w:type="dxa"/>
      <w:jc w:val="center"/>
      <w:tblLayout w:type="fixed"/>
      <w:tblCellMar>
        <w:top w:w="100" w:type="dxa"/>
        <w:left w:w="100" w:type="dxa"/>
        <w:bottom w:w="100" w:type="dxa"/>
        <w:right w:w="100" w:type="dxa"/>
      </w:tblCellMar>
      <w:tblLook w:val="0600" w:firstRow="0" w:lastRow="0" w:firstColumn="0" w:lastColumn="0" w:noHBand="1" w:noVBand="1"/>
    </w:tblPr>
    <w:tblGrid>
      <w:gridCol w:w="1100"/>
      <w:gridCol w:w="3775"/>
      <w:gridCol w:w="3844"/>
      <w:gridCol w:w="1496"/>
    </w:tblGrid>
    <w:tr w:rsidR="006E7B80" w14:paraId="6A4054D8" w14:textId="77777777">
      <w:trPr>
        <w:trHeight w:val="1044"/>
        <w:jc w:val="center"/>
      </w:trPr>
      <w:tc>
        <w:tcPr>
          <w:tcW w:w="1099" w:type="dxa"/>
          <w:shd w:val="clear" w:color="auto" w:fill="auto"/>
          <w:vAlign w:val="center"/>
        </w:tcPr>
        <w:p w14:paraId="45A551FF" w14:textId="77777777" w:rsidR="006E7B80" w:rsidRDefault="00E56DEB">
          <w:pPr>
            <w:widowControl w:val="0"/>
          </w:pPr>
          <w:r>
            <w:rPr>
              <w:noProof/>
            </w:rPr>
            <w:drawing>
              <wp:inline distT="0" distB="0" distL="0" distR="0" wp14:anchorId="5C9F2716" wp14:editId="60AB5ED7">
                <wp:extent cx="571500" cy="571500"/>
                <wp:effectExtent l="0" t="0" r="0" b="0"/>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tretch>
                          <a:fillRect/>
                        </a:stretch>
                      </pic:blipFill>
                      <pic:spPr bwMode="auto">
                        <a:xfrm>
                          <a:off x="0" y="0"/>
                          <a:ext cx="571500" cy="571500"/>
                        </a:xfrm>
                        <a:prstGeom prst="rect">
                          <a:avLst/>
                        </a:prstGeom>
                      </pic:spPr>
                    </pic:pic>
                  </a:graphicData>
                </a:graphic>
              </wp:inline>
            </w:drawing>
          </w:r>
        </w:p>
      </w:tc>
      <w:tc>
        <w:tcPr>
          <w:tcW w:w="3775" w:type="dxa"/>
          <w:shd w:val="clear" w:color="auto" w:fill="auto"/>
          <w:vAlign w:val="center"/>
        </w:tcPr>
        <w:p w14:paraId="724779BA" w14:textId="77777777" w:rsidR="006E7B80" w:rsidRDefault="00E56DEB">
          <w:pPr>
            <w:widowControl w:val="0"/>
            <w:rPr>
              <w:b/>
            </w:rPr>
          </w:pPr>
          <w:r>
            <w:rPr>
              <w:b/>
            </w:rPr>
            <w:t>Libertad 6 de Zaragoza</w:t>
          </w:r>
        </w:p>
      </w:tc>
      <w:tc>
        <w:tcPr>
          <w:tcW w:w="3844" w:type="dxa"/>
          <w:shd w:val="clear" w:color="auto" w:fill="auto"/>
          <w:vAlign w:val="center"/>
        </w:tcPr>
        <w:p w14:paraId="3B15C976" w14:textId="77777777" w:rsidR="006E7B80" w:rsidRDefault="00E56DEB">
          <w:pPr>
            <w:widowControl w:val="0"/>
            <w:spacing w:line="240" w:lineRule="auto"/>
            <w:rPr>
              <w:b/>
              <w:sz w:val="24"/>
              <w:szCs w:val="24"/>
              <w:u w:val="single"/>
            </w:rPr>
          </w:pPr>
          <w:r>
            <w:rPr>
              <w:b/>
              <w:sz w:val="24"/>
              <w:szCs w:val="24"/>
              <w:u w:val="single"/>
            </w:rPr>
            <w:t>Nota de prensa</w:t>
          </w:r>
        </w:p>
      </w:tc>
      <w:tc>
        <w:tcPr>
          <w:tcW w:w="1496" w:type="dxa"/>
          <w:shd w:val="clear" w:color="auto" w:fill="auto"/>
          <w:vAlign w:val="center"/>
        </w:tcPr>
        <w:p w14:paraId="4DDE7521" w14:textId="0FE6A916" w:rsidR="006E7B80" w:rsidRDefault="003577FB">
          <w:pPr>
            <w:widowControl w:val="0"/>
            <w:spacing w:line="240" w:lineRule="auto"/>
            <w:jc w:val="right"/>
            <w:rPr>
              <w:i/>
            </w:rPr>
          </w:pPr>
          <w:r>
            <w:rPr>
              <w:i/>
            </w:rPr>
            <w:t>23/10</w:t>
          </w:r>
          <w:r w:rsidR="00E56DEB">
            <w:rPr>
              <w:i/>
            </w:rPr>
            <w:t>/2024</w:t>
          </w:r>
        </w:p>
      </w:tc>
    </w:tr>
  </w:tbl>
  <w:p w14:paraId="4103C4DA" w14:textId="77777777" w:rsidR="006E7B80" w:rsidRDefault="00E56DEB">
    <w:r>
      <w:rPr>
        <w:noProof/>
      </w:rPr>
      <mc:AlternateContent>
        <mc:Choice Requires="wps">
          <w:drawing>
            <wp:inline distT="0" distB="0" distL="0" distR="0" wp14:anchorId="296254DE" wp14:editId="3C5E9EAB">
              <wp:extent cx="635" cy="19050"/>
              <wp:effectExtent l="0" t="0" r="0" b="0"/>
              <wp:docPr id="2" name="Forma1"/>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Forma1" path="m0,0l-2147483645,0l-2147483645,-2147483646l0,-2147483646xe" fillcolor="#a0a0a0" stroked="f" o:allowincell="f" style="position:absolute;margin-left:0pt;margin-top:-1.55pt;width:0pt;height:1.45pt;mso-wrap-style:none;v-text-anchor:middle;mso-position-vertical:top">
              <v:fill o:detectmouseclick="t" type="solid" color2="#5f5f5f"/>
              <v:stroke color="#3465a4" joinstyle="round" endcap="flat"/>
              <w10:wrap type="square"/>
            </v:rect>
          </w:pict>
        </mc:Fallback>
      </mc:AlternateContent>
    </w:r>
  </w:p>
  <w:p w14:paraId="48A3A5A1" w14:textId="77777777" w:rsidR="006E7B80" w:rsidRDefault="006E7B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80"/>
    <w:rsid w:val="000307BD"/>
    <w:rsid w:val="00111175"/>
    <w:rsid w:val="00184435"/>
    <w:rsid w:val="0025547D"/>
    <w:rsid w:val="00284F30"/>
    <w:rsid w:val="002B1C27"/>
    <w:rsid w:val="00356716"/>
    <w:rsid w:val="003577FB"/>
    <w:rsid w:val="0044437A"/>
    <w:rsid w:val="004569D7"/>
    <w:rsid w:val="005058F5"/>
    <w:rsid w:val="005720C4"/>
    <w:rsid w:val="00677939"/>
    <w:rsid w:val="006E7B80"/>
    <w:rsid w:val="007A3FAC"/>
    <w:rsid w:val="007B47DE"/>
    <w:rsid w:val="0089095F"/>
    <w:rsid w:val="00A96C6D"/>
    <w:rsid w:val="00D70976"/>
    <w:rsid w:val="00D849A2"/>
    <w:rsid w:val="00E105A2"/>
    <w:rsid w:val="00E56DEB"/>
    <w:rsid w:val="00E84F1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59ED"/>
  <w15:docId w15:val="{C8F836CA-5E47-44B7-9EE5-04849395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D20B05"/>
  </w:style>
  <w:style w:type="character" w:customStyle="1" w:styleId="PiedepginaCar">
    <w:name w:val="Pie de página Car"/>
    <w:basedOn w:val="Fuentedeprrafopredeter"/>
    <w:link w:val="Piedepgina"/>
    <w:uiPriority w:val="99"/>
    <w:qFormat/>
    <w:rsid w:val="00D20B05"/>
  </w:style>
  <w:style w:type="character" w:customStyle="1" w:styleId="EnlacedeInternet">
    <w:name w:val="Enlace de Internet"/>
    <w:basedOn w:val="Fuentedeprrafopredeter"/>
    <w:uiPriority w:val="99"/>
    <w:unhideWhenUsed/>
    <w:rsid w:val="00A318AA"/>
    <w:rPr>
      <w:color w:val="0000FF" w:themeColor="hyperlink"/>
      <w:u w:val="single"/>
    </w:rPr>
  </w:style>
  <w:style w:type="character" w:customStyle="1" w:styleId="css-1qaijid">
    <w:name w:val="css-1qaijid"/>
    <w:basedOn w:val="Fuentedeprrafopredeter"/>
    <w:qFormat/>
    <w:rsid w:val="00FE4B91"/>
  </w:style>
  <w:style w:type="character" w:customStyle="1" w:styleId="EnlacedeInternetvisitado">
    <w:name w:val="Enlace de Internet visitado"/>
    <w:basedOn w:val="Fuentedeprrafopredeter"/>
    <w:uiPriority w:val="99"/>
    <w:semiHidden/>
    <w:unhideWhenUsed/>
    <w:rsid w:val="004C4F98"/>
    <w:rPr>
      <w:color w:val="800080" w:themeColor="followedHyperlink"/>
      <w:u w:val="single"/>
    </w:rPr>
  </w:style>
  <w:style w:type="paragraph" w:customStyle="1" w:styleId="Ttulo10">
    <w:name w:val="Título1"/>
    <w:basedOn w:val="Normal"/>
    <w:next w:val="Textoindependiente"/>
    <w:qFormat/>
    <w:pPr>
      <w:keepNext/>
      <w:spacing w:before="240" w:after="120"/>
    </w:pPr>
    <w:rPr>
      <w:rFonts w:ascii="Ubuntu" w:eastAsia="Noto Sans CJK SC" w:hAnsi="Ubuntu" w:cs="Lohit Devanagari"/>
      <w:sz w:val="28"/>
      <w:szCs w:val="28"/>
    </w:rPr>
  </w:style>
  <w:style w:type="paragraph" w:styleId="Textoindependiente">
    <w:name w:val="Body Text"/>
    <w:basedOn w:val="Normal"/>
    <w:pPr>
      <w:spacing w:after="140"/>
    </w:pPr>
  </w:style>
  <w:style w:type="paragraph" w:styleId="Lista">
    <w:name w:val="List"/>
    <w:basedOn w:val="Textoindependiente"/>
    <w:rPr>
      <w:rFonts w:ascii="Ubuntu" w:hAnsi="Ubuntu" w:cs="Lohit Devanagari"/>
    </w:rPr>
  </w:style>
  <w:style w:type="paragraph" w:styleId="Descripcin">
    <w:name w:val="caption"/>
    <w:basedOn w:val="Normal"/>
    <w:qFormat/>
    <w:pPr>
      <w:suppressLineNumbers/>
      <w:spacing w:before="120" w:after="120"/>
    </w:pPr>
    <w:rPr>
      <w:rFonts w:ascii="Ubuntu" w:hAnsi="Ubuntu" w:cs="Lohit Devanagari"/>
      <w:i/>
      <w:iCs/>
      <w:sz w:val="24"/>
      <w:szCs w:val="24"/>
    </w:rPr>
  </w:style>
  <w:style w:type="paragraph" w:customStyle="1" w:styleId="ndice">
    <w:name w:val="Índice"/>
    <w:basedOn w:val="Normal"/>
    <w:qFormat/>
    <w:pPr>
      <w:suppressLineNumbers/>
    </w:pPr>
    <w:rPr>
      <w:rFonts w:ascii="Ubuntu" w:hAnsi="Ubuntu" w:cs="Lohit Devanagari"/>
    </w:rPr>
  </w:style>
  <w:style w:type="paragraph" w:styleId="Ttulo">
    <w:name w:val="Title"/>
    <w:basedOn w:val="Normal"/>
    <w:next w:val="Textoindependiente"/>
    <w:qFormat/>
    <w:pPr>
      <w:keepNext/>
      <w:keepLines/>
      <w:spacing w:after="60"/>
    </w:pPr>
    <w:rPr>
      <w:sz w:val="52"/>
      <w:szCs w:val="52"/>
    </w:rPr>
  </w:style>
  <w:style w:type="paragraph" w:styleId="Subttulo">
    <w:name w:val="Subtitle"/>
    <w:basedOn w:val="Normal"/>
    <w:next w:val="Normal"/>
    <w:qFormat/>
    <w:pPr>
      <w:keepNext/>
      <w:keepLines/>
      <w:spacing w:after="320"/>
    </w:pPr>
    <w:rPr>
      <w:color w:val="666666"/>
      <w:sz w:val="30"/>
      <w:szCs w:val="3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D20B05"/>
    <w:pPr>
      <w:tabs>
        <w:tab w:val="center" w:pos="4252"/>
        <w:tab w:val="right" w:pos="8504"/>
      </w:tabs>
      <w:spacing w:line="240" w:lineRule="auto"/>
    </w:pPr>
  </w:style>
  <w:style w:type="paragraph" w:styleId="Piedepgina">
    <w:name w:val="footer"/>
    <w:basedOn w:val="Normal"/>
    <w:link w:val="PiedepginaCar"/>
    <w:uiPriority w:val="99"/>
    <w:unhideWhenUsed/>
    <w:rsid w:val="00D20B05"/>
    <w:pPr>
      <w:tabs>
        <w:tab w:val="center" w:pos="4252"/>
        <w:tab w:val="right" w:pos="8504"/>
      </w:tabs>
      <w:spacing w:line="240" w:lineRule="auto"/>
    </w:p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55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Libertad6Zgz/" TargetMode="External"/><Relationship Id="rId2" Type="http://schemas.openxmlformats.org/officeDocument/2006/relationships/hyperlink" Target="mailto:contacto@libertad6dezaragoza.info" TargetMode="External"/><Relationship Id="rId1" Type="http://schemas.openxmlformats.org/officeDocument/2006/relationships/hyperlink" Target="https://libertad6dezaragoza.info/" TargetMode="External"/><Relationship Id="rId4" Type="http://schemas.openxmlformats.org/officeDocument/2006/relationships/hyperlink" Target="https://www.instagram.com/libertad6zg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521</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usuariolocal</dc:creator>
  <dc:description/>
  <cp:lastModifiedBy>Administrador</cp:lastModifiedBy>
  <cp:revision>5</cp:revision>
  <cp:lastPrinted>2024-02-09T10:05:00Z</cp:lastPrinted>
  <dcterms:created xsi:type="dcterms:W3CDTF">2024-07-31T18:03:00Z</dcterms:created>
  <dcterms:modified xsi:type="dcterms:W3CDTF">2024-10-23T13:38:00Z</dcterms:modified>
  <dc:language>es-ES</dc:language>
</cp:coreProperties>
</file>