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791C" w14:textId="48BEFFA1" w:rsidR="006E7B80" w:rsidRDefault="001844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Una concentración frente a la sede del PSOE </w:t>
      </w:r>
      <w:r w:rsidR="00677939">
        <w:rPr>
          <w:b/>
          <w:sz w:val="28"/>
          <w:szCs w:val="28"/>
        </w:rPr>
        <w:t>señala</w:t>
      </w:r>
      <w:r>
        <w:rPr>
          <w:b/>
          <w:sz w:val="28"/>
          <w:szCs w:val="28"/>
        </w:rPr>
        <w:t xml:space="preserve"> los 100 días en prisión de Los 6 de Zaragoza y exige responsabilidades al Gobierno</w:t>
      </w:r>
    </w:p>
    <w:p w14:paraId="2106328A" w14:textId="77777777" w:rsidR="006E7B80" w:rsidRDefault="006E7B80">
      <w:pPr>
        <w:jc w:val="both"/>
        <w:rPr>
          <w:i/>
          <w:sz w:val="24"/>
          <w:szCs w:val="24"/>
        </w:rPr>
      </w:pPr>
    </w:p>
    <w:p w14:paraId="05CDAC48" w14:textId="59DA4A60" w:rsidR="006E7B80" w:rsidRDefault="00E56DE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La plataforma Libertad 6 de Zaragoza</w:t>
      </w:r>
      <w:r w:rsidR="007A3FAC">
        <w:rPr>
          <w:i/>
          <w:iCs/>
          <w:sz w:val="24"/>
          <w:szCs w:val="24"/>
        </w:rPr>
        <w:t xml:space="preserve"> </w:t>
      </w:r>
      <w:r w:rsidR="00E105A2">
        <w:rPr>
          <w:i/>
          <w:iCs/>
          <w:sz w:val="24"/>
          <w:szCs w:val="24"/>
        </w:rPr>
        <w:t xml:space="preserve">recalca que la única forma real de parar los ataques judiciales de la derecha y la extrema derecha es mediante el indulto a los jóvenes antifascistas de Zaragoza junto con otros casos de represión como Las 6 sindicalistas de la Suiza, en Gijón.  </w:t>
      </w:r>
    </w:p>
    <w:p w14:paraId="2999AEB0" w14:textId="6979C9F8" w:rsidR="006E7B80" w:rsidRDefault="006E7B80">
      <w:pPr>
        <w:jc w:val="both"/>
      </w:pPr>
    </w:p>
    <w:p w14:paraId="07CF6E0F" w14:textId="237D98BB" w:rsidR="006E7B80" w:rsidRDefault="00184435">
      <w:pPr>
        <w:jc w:val="both"/>
      </w:pPr>
      <w:r>
        <w:rPr>
          <w:b/>
        </w:rPr>
        <w:t>Jueves</w:t>
      </w:r>
      <w:r w:rsidR="00E56DEB">
        <w:rPr>
          <w:b/>
        </w:rPr>
        <w:t xml:space="preserve">, </w:t>
      </w:r>
      <w:r>
        <w:rPr>
          <w:b/>
        </w:rPr>
        <w:t>25</w:t>
      </w:r>
      <w:r w:rsidR="00E56DEB">
        <w:rPr>
          <w:b/>
        </w:rPr>
        <w:t xml:space="preserve"> de junio de 2024.- </w:t>
      </w:r>
      <w:r w:rsidR="0025547D">
        <w:t>Cuatro</w:t>
      </w:r>
      <w:r w:rsidR="00111175">
        <w:t xml:space="preserve"> integrantes de los </w:t>
      </w:r>
      <w:r w:rsidR="007A3FAC">
        <w:t xml:space="preserve">6 de Zaragoza cumplieron </w:t>
      </w:r>
      <w:r w:rsidR="0025547D">
        <w:t xml:space="preserve">ayer </w:t>
      </w:r>
      <w:r w:rsidR="007A3FAC">
        <w:t>100 días en prisión. Por ello,</w:t>
      </w:r>
      <w:r w:rsidR="00E56DEB">
        <w:t xml:space="preserve"> la plataforma Libertad 6 de Zaragoza </w:t>
      </w:r>
      <w:r w:rsidR="007A3FAC">
        <w:t xml:space="preserve">realizó </w:t>
      </w:r>
      <w:r w:rsidR="00111175">
        <w:t xml:space="preserve">una concentración frente a la sede del PSOE de Zaragoza, solicitando de nuevo el indulto presentado el pasado mes de abril para los jóvenes zaragozanos. </w:t>
      </w:r>
      <w:r w:rsidR="00E105A2">
        <w:t xml:space="preserve">En el acto participaron varias personas, </w:t>
      </w:r>
      <w:r w:rsidR="0025547D">
        <w:t xml:space="preserve">durante el cual se </w:t>
      </w:r>
      <w:r w:rsidR="00E105A2">
        <w:t>desple</w:t>
      </w:r>
      <w:r w:rsidR="0025547D">
        <w:t>gó</w:t>
      </w:r>
      <w:r w:rsidR="00E105A2">
        <w:t xml:space="preserve"> una gran pancarta en la que se encontraban contabilizados todos los días </w:t>
      </w:r>
      <w:r w:rsidR="002B1C27">
        <w:t xml:space="preserve">de encarcelamiento. </w:t>
      </w:r>
    </w:p>
    <w:p w14:paraId="3BBDD9F1" w14:textId="77777777" w:rsidR="006E7B80" w:rsidRDefault="006E7B80">
      <w:pPr>
        <w:jc w:val="both"/>
      </w:pPr>
    </w:p>
    <w:p w14:paraId="6059DDFF" w14:textId="1C0133AD" w:rsidR="00D70976" w:rsidRDefault="00111175">
      <w:pPr>
        <w:jc w:val="both"/>
      </w:pPr>
      <w:r>
        <w:t xml:space="preserve">Durante </w:t>
      </w:r>
      <w:r w:rsidR="0025547D">
        <w:t>esta última semana</w:t>
      </w:r>
      <w:r>
        <w:t>, los focos mediáticos se han centrado en las medidas propuestas</w:t>
      </w:r>
      <w:r w:rsidR="002B1C27">
        <w:t xml:space="preserve"> por el Gobierno de coalición</w:t>
      </w:r>
      <w:r w:rsidR="00D70976">
        <w:t xml:space="preserve"> para la “regeneración democrática” y </w:t>
      </w:r>
      <w:r w:rsidR="005058F5">
        <w:t xml:space="preserve">la eliminación de </w:t>
      </w:r>
      <w:r w:rsidR="00D70976">
        <w:t>algunos artículos de la Ley Mordaza. Sin embargo, la plataforma insiste en que, la única manera real de combatir los embates judiciales de la derecha y la extrema derecha</w:t>
      </w:r>
      <w:r w:rsidR="002B1C27">
        <w:t xml:space="preserve"> </w:t>
      </w:r>
      <w:r w:rsidR="00D70976">
        <w:t>es otorgando los indultos a varios casos de represión acaecidos a lo largo del Estado español</w:t>
      </w:r>
      <w:r w:rsidR="005058F5">
        <w:t>, como el propio de ‘Los 6 de Zaragoza’</w:t>
      </w:r>
      <w:r w:rsidR="00284F30">
        <w:t>;</w:t>
      </w:r>
      <w:r w:rsidR="005058F5">
        <w:t xml:space="preserve"> ‘Las 6 sindicalistas de La Suiza’, en Gijón</w:t>
      </w:r>
      <w:r w:rsidR="00284F30">
        <w:t xml:space="preserve">; </w:t>
      </w:r>
      <w:r w:rsidR="005058F5">
        <w:t xml:space="preserve">y otros muchos más. </w:t>
      </w:r>
    </w:p>
    <w:p w14:paraId="3D9DD609" w14:textId="6B28FDB2" w:rsidR="002B1C27" w:rsidRDefault="002B1C27">
      <w:pPr>
        <w:jc w:val="both"/>
      </w:pPr>
    </w:p>
    <w:p w14:paraId="1BE418C0" w14:textId="7DA3B8C1" w:rsidR="005058F5" w:rsidRDefault="002B1C27">
      <w:pPr>
        <w:jc w:val="both"/>
      </w:pPr>
      <w:r>
        <w:t>Por ello, La Plataforma Libertad 6 de Zaragoza también qui</w:t>
      </w:r>
      <w:r w:rsidR="00284F30">
        <w:t xml:space="preserve">ere </w:t>
      </w:r>
      <w:r>
        <w:t>señalar</w:t>
      </w:r>
      <w:r w:rsidR="00284F30">
        <w:t xml:space="preserve">, aparte del PSOE, la responsabilidad de Sumar </w:t>
      </w:r>
      <w:r>
        <w:t xml:space="preserve">como miembro del Gobierno. </w:t>
      </w:r>
      <w:r w:rsidR="00284F30">
        <w:t>Ya lo hizo tras</w:t>
      </w:r>
      <w:r w:rsidR="000307BD">
        <w:t xml:space="preserve"> la reunión</w:t>
      </w:r>
      <w:r w:rsidR="00D70976">
        <w:t xml:space="preserve"> con la propia Yolanda Díaz y otros miembros de Sumar</w:t>
      </w:r>
      <w:r w:rsidR="000307BD">
        <w:t xml:space="preserve"> producida </w:t>
      </w:r>
      <w:r w:rsidR="00D70976">
        <w:t>el pasado 26 de mayo</w:t>
      </w:r>
      <w:r w:rsidR="00284F30">
        <w:t>, solicitando</w:t>
      </w:r>
      <w:r w:rsidR="000307BD">
        <w:t xml:space="preserve"> </w:t>
      </w:r>
      <w:r w:rsidR="000307BD" w:rsidRPr="000307BD">
        <w:t xml:space="preserve">una inmediata puesta en libertad de los cuatro jóvenes que están actualmente en prisión, </w:t>
      </w:r>
      <w:r w:rsidR="005720C4">
        <w:t>definidos como</w:t>
      </w:r>
      <w:r w:rsidR="000307BD" w:rsidRPr="000307BD">
        <w:t xml:space="preserve"> presos políticos, a través del indulto del Gobierno</w:t>
      </w:r>
      <w:r w:rsidR="000307BD">
        <w:t xml:space="preserve">. </w:t>
      </w:r>
      <w:r w:rsidR="005058F5">
        <w:t xml:space="preserve"> Desde la plataforma argumentan que no basta con meros posicionamientos públicos</w:t>
      </w:r>
      <w:r w:rsidR="0025547D">
        <w:t xml:space="preserve">. Hasta que no se apruebe el indulto en el Consejo de </w:t>
      </w:r>
      <w:proofErr w:type="gramStart"/>
      <w:r w:rsidR="0025547D">
        <w:t>Ministros</w:t>
      </w:r>
      <w:proofErr w:type="gramEnd"/>
      <w:r w:rsidR="0025547D">
        <w:t>, tanto PSOE como Sumar son responsables de que cuatro jóvenes lleven ya 100 días encarcelados por participar en una manifestación contra la extrema derecha</w:t>
      </w:r>
      <w:r w:rsidR="00284F30">
        <w:t>.</w:t>
      </w:r>
    </w:p>
    <w:p w14:paraId="152B3EDC" w14:textId="37174255" w:rsidR="005058F5" w:rsidRDefault="005058F5">
      <w:pPr>
        <w:jc w:val="both"/>
      </w:pPr>
    </w:p>
    <w:p w14:paraId="099B9FDC" w14:textId="5DE80CF3" w:rsidR="005058F5" w:rsidRDefault="00284F30" w:rsidP="005058F5">
      <w:pPr>
        <w:jc w:val="both"/>
      </w:pPr>
      <w:r>
        <w:t>También</w:t>
      </w:r>
      <w:r w:rsidR="005058F5" w:rsidRPr="005058F5">
        <w:t xml:space="preserve"> se</w:t>
      </w:r>
      <w:r w:rsidR="005058F5">
        <w:t xml:space="preserve"> señaló</w:t>
      </w:r>
      <w:r w:rsidR="005058F5" w:rsidRPr="005058F5">
        <w:t xml:space="preserve"> la necesidad de derogar la ley Mordaza y los artículos más lesivos del Código penal que hacen referencia al derecho a la protesta y las movilizaciones sociales</w:t>
      </w:r>
      <w:r w:rsidR="0025547D">
        <w:t>.</w:t>
      </w:r>
      <w:r w:rsidR="005058F5">
        <w:t xml:space="preserve"> L</w:t>
      </w:r>
      <w:r w:rsidR="005058F5" w:rsidRPr="000307BD">
        <w:t>a situación de los 6 de Zaragoza no es un hecho aislado, sino el culmen de un sistema que oprime y castiga a miles de personas diariamente, fruto de un entramado político, judicial y policial pensando por y para el disciplinamiento de las clases populares</w:t>
      </w:r>
      <w:r>
        <w:t xml:space="preserve">. Por ello, el indulto de Los 6 de Zaragoza debe ir acompañado de estas medidas. </w:t>
      </w:r>
    </w:p>
    <w:p w14:paraId="576D41E3" w14:textId="77777777" w:rsidR="0025547D" w:rsidRDefault="0025547D" w:rsidP="007A3FAC">
      <w:pPr>
        <w:jc w:val="both"/>
      </w:pPr>
    </w:p>
    <w:p w14:paraId="484BDD9E" w14:textId="4F994C27" w:rsidR="00111175" w:rsidRDefault="00284F30" w:rsidP="007A3FAC">
      <w:pPr>
        <w:jc w:val="both"/>
      </w:pPr>
      <w:r>
        <w:t xml:space="preserve">Son ya 100 días en prisión. </w:t>
      </w:r>
      <w:r w:rsidR="00E56DEB">
        <w:t xml:space="preserve">La condena impuesta a los cuatro jóvenes en prisión de los 6 de Zaragoza asciende a 4 años y 9 meses de cárcel por manifestarse en enero de 2019 ante un mitin de VOX. Una condena, sin más pruebas que el contradictorio testimonio policial durante el proceso </w:t>
      </w:r>
      <w:r w:rsidR="00E56DEB">
        <w:lastRenderedPageBreak/>
        <w:t>judicial, que llega tras 5 años de proceso judicial que culmina con la condena del Tribunal Supremo y que ha generado miles de muestras de solidaridad en forma de firmas en apoyo al indulto, aportaciones económicas, mensajes en redes sociales y participación en manifestaciones y concentraciones en todo el estado.</w:t>
      </w:r>
      <w:r w:rsidR="007A3FAC">
        <w:t xml:space="preserve"> </w:t>
      </w:r>
    </w:p>
    <w:p w14:paraId="0BDC68CF" w14:textId="77777777" w:rsidR="00111175" w:rsidRDefault="00111175" w:rsidP="007A3FAC">
      <w:pPr>
        <w:jc w:val="both"/>
      </w:pPr>
    </w:p>
    <w:p w14:paraId="5208F633" w14:textId="2181CE84" w:rsidR="007A3FAC" w:rsidRDefault="007A3FAC" w:rsidP="007A3FAC">
      <w:pPr>
        <w:jc w:val="both"/>
      </w:pPr>
      <w:proofErr w:type="gramStart"/>
      <w:r>
        <w:t>A día de hoy</w:t>
      </w:r>
      <w:proofErr w:type="gramEnd"/>
      <w:r>
        <w:t xml:space="preserve">, la plataforma no ha recibido información sobre el estado del proceso de indulto, que solicitaron formalmente el 2 de abril ante el Ministerio del Interior acompañado por más de 10.000 firmas de apoyo de organizaciones y personas. </w:t>
      </w:r>
    </w:p>
    <w:p w14:paraId="294A0A8B" w14:textId="3CD9EAFA" w:rsidR="006E7B80" w:rsidRDefault="006E7B80">
      <w:pPr>
        <w:jc w:val="both"/>
      </w:pPr>
    </w:p>
    <w:sectPr w:rsidR="006E7B80">
      <w:headerReference w:type="default" r:id="rId6"/>
      <w:footerReference w:type="default" r:id="rId7"/>
      <w:pgSz w:w="11906" w:h="16838"/>
      <w:pgMar w:top="777" w:right="1133" w:bottom="777" w:left="1133" w:header="720" w:footer="720" w:gutter="0"/>
      <w:pgNumType w:start="1"/>
      <w:cols w:space="720"/>
      <w:formProt w:val="0"/>
      <w:docGrid w:linePitch="10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F59B" w14:textId="77777777" w:rsidR="004569D7" w:rsidRDefault="004569D7">
      <w:pPr>
        <w:spacing w:line="240" w:lineRule="auto"/>
      </w:pPr>
      <w:r>
        <w:separator/>
      </w:r>
    </w:p>
  </w:endnote>
  <w:endnote w:type="continuationSeparator" w:id="0">
    <w:p w14:paraId="6717DDF4" w14:textId="77777777" w:rsidR="004569D7" w:rsidRDefault="00456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1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5842" w14:textId="77777777" w:rsidR="006E7B80" w:rsidRDefault="006E7B80">
    <w:pPr>
      <w:jc w:val="right"/>
    </w:pPr>
  </w:p>
  <w:p w14:paraId="4224BC42" w14:textId="77777777" w:rsidR="006E7B80" w:rsidRDefault="00E56DEB">
    <w:pPr>
      <w:jc w:val="right"/>
    </w:pPr>
    <w:r>
      <w:rPr>
        <w:noProof/>
      </w:rPr>
      <mc:AlternateContent>
        <mc:Choice Requires="wps">
          <w:drawing>
            <wp:inline distT="0" distB="0" distL="0" distR="0" wp14:anchorId="14F9CDAE" wp14:editId="4E545198">
              <wp:extent cx="6121400" cy="19050"/>
              <wp:effectExtent l="0" t="0" r="0" b="0"/>
              <wp:docPr id="3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44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481.95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tbl>
    <w:tblPr>
      <w:tblW w:w="9990" w:type="dxa"/>
      <w:tblInd w:w="-165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4980"/>
      <w:gridCol w:w="3226"/>
      <w:gridCol w:w="1784"/>
    </w:tblGrid>
    <w:tr w:rsidR="006E7B80" w14:paraId="4FB026F0" w14:textId="77777777">
      <w:tc>
        <w:tcPr>
          <w:tcW w:w="4980" w:type="dxa"/>
          <w:shd w:val="clear" w:color="auto" w:fill="auto"/>
        </w:tcPr>
        <w:p w14:paraId="1657197A" w14:textId="77777777" w:rsidR="006E7B80" w:rsidRDefault="004569D7">
          <w:pPr>
            <w:widowControl w:val="0"/>
            <w:spacing w:line="240" w:lineRule="auto"/>
          </w:pPr>
          <w:hyperlink r:id="rId1">
            <w:r w:rsidR="00E56DEB">
              <w:rPr>
                <w:rStyle w:val="EnlacedeInternet"/>
                <w:color w:val="1155CC"/>
                <w:u w:val="none"/>
              </w:rPr>
              <w:t>libertad6dezaragoza.info</w:t>
            </w:r>
          </w:hyperlink>
        </w:p>
        <w:p w14:paraId="26792D92" w14:textId="77777777" w:rsidR="006E7B80" w:rsidRDefault="004569D7">
          <w:pPr>
            <w:widowControl w:val="0"/>
            <w:spacing w:line="240" w:lineRule="auto"/>
          </w:pPr>
          <w:hyperlink r:id="rId2">
            <w:r w:rsidR="00E56DEB">
              <w:rPr>
                <w:rStyle w:val="EnlacedeInternet"/>
                <w:color w:val="1155CC"/>
                <w:u w:val="none"/>
              </w:rPr>
              <w:t>contacto@libertad6dezaragoza.info</w:t>
            </w:r>
          </w:hyperlink>
        </w:p>
      </w:tc>
      <w:tc>
        <w:tcPr>
          <w:tcW w:w="3226" w:type="dxa"/>
          <w:shd w:val="clear" w:color="auto" w:fill="auto"/>
        </w:tcPr>
        <w:p w14:paraId="11D60220" w14:textId="77777777" w:rsidR="006E7B80" w:rsidRDefault="004569D7">
          <w:pPr>
            <w:widowControl w:val="0"/>
          </w:pPr>
          <w:hyperlink r:id="rId3">
            <w:r w:rsidR="00E56DEB">
              <w:rPr>
                <w:rStyle w:val="EnlacedeInternet"/>
                <w:color w:val="1155CC"/>
                <w:u w:val="none"/>
              </w:rPr>
              <w:t>twitter.com/Libertad6Zgz</w:t>
            </w:r>
          </w:hyperlink>
        </w:p>
        <w:p w14:paraId="5A1C2F0F" w14:textId="77777777" w:rsidR="006E7B80" w:rsidRDefault="004569D7">
          <w:pPr>
            <w:widowControl w:val="0"/>
          </w:pPr>
          <w:hyperlink r:id="rId4">
            <w:r w:rsidR="00E56DEB">
              <w:rPr>
                <w:rStyle w:val="EnlacedeInternet"/>
                <w:color w:val="1155CC"/>
                <w:u w:val="none"/>
              </w:rPr>
              <w:t>instagram.com/libertad6zgz</w:t>
            </w:r>
          </w:hyperlink>
        </w:p>
      </w:tc>
      <w:tc>
        <w:tcPr>
          <w:tcW w:w="1784" w:type="dxa"/>
          <w:shd w:val="clear" w:color="auto" w:fill="auto"/>
          <w:vAlign w:val="bottom"/>
        </w:tcPr>
        <w:p w14:paraId="06463D73" w14:textId="77777777" w:rsidR="006E7B80" w:rsidRDefault="00E56DEB">
          <w:pPr>
            <w:widowControl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33D2ADF0" w14:textId="77777777" w:rsidR="006E7B80" w:rsidRDefault="006E7B8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4681" w14:textId="77777777" w:rsidR="004569D7" w:rsidRDefault="004569D7">
      <w:pPr>
        <w:spacing w:line="240" w:lineRule="auto"/>
      </w:pPr>
      <w:r>
        <w:separator/>
      </w:r>
    </w:p>
  </w:footnote>
  <w:footnote w:type="continuationSeparator" w:id="0">
    <w:p w14:paraId="6609AEFC" w14:textId="77777777" w:rsidR="004569D7" w:rsidRDefault="004569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1C6C" w14:textId="77777777" w:rsidR="006E7B80" w:rsidRDefault="006E7B80">
    <w:pPr>
      <w:rPr>
        <w:sz w:val="2"/>
        <w:szCs w:val="2"/>
      </w:rPr>
    </w:pPr>
  </w:p>
  <w:tbl>
    <w:tblPr>
      <w:tblW w:w="10215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1100"/>
      <w:gridCol w:w="3775"/>
      <w:gridCol w:w="3844"/>
      <w:gridCol w:w="1496"/>
    </w:tblGrid>
    <w:tr w:rsidR="006E7B80" w14:paraId="6A4054D8" w14:textId="77777777">
      <w:trPr>
        <w:trHeight w:val="1044"/>
        <w:jc w:val="center"/>
      </w:trPr>
      <w:tc>
        <w:tcPr>
          <w:tcW w:w="1099" w:type="dxa"/>
          <w:shd w:val="clear" w:color="auto" w:fill="auto"/>
          <w:vAlign w:val="center"/>
        </w:tcPr>
        <w:p w14:paraId="45A551FF" w14:textId="77777777" w:rsidR="006E7B80" w:rsidRDefault="00E56DEB">
          <w:pPr>
            <w:widowControl w:val="0"/>
          </w:pPr>
          <w:r>
            <w:rPr>
              <w:noProof/>
            </w:rPr>
            <w:drawing>
              <wp:inline distT="0" distB="0" distL="0" distR="0" wp14:anchorId="5C9F2716" wp14:editId="60AB5ED7">
                <wp:extent cx="571500" cy="571500"/>
                <wp:effectExtent l="0" t="0" r="0" b="0"/>
                <wp:docPr id="1" name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5" w:type="dxa"/>
          <w:shd w:val="clear" w:color="auto" w:fill="auto"/>
          <w:vAlign w:val="center"/>
        </w:tcPr>
        <w:p w14:paraId="724779BA" w14:textId="77777777" w:rsidR="006E7B80" w:rsidRDefault="00E56DEB">
          <w:pPr>
            <w:widowControl w:val="0"/>
            <w:rPr>
              <w:b/>
            </w:rPr>
          </w:pPr>
          <w:r>
            <w:rPr>
              <w:b/>
            </w:rPr>
            <w:t>Libertad 6 de Zaragoza</w:t>
          </w:r>
        </w:p>
      </w:tc>
      <w:tc>
        <w:tcPr>
          <w:tcW w:w="3844" w:type="dxa"/>
          <w:shd w:val="clear" w:color="auto" w:fill="auto"/>
          <w:vAlign w:val="center"/>
        </w:tcPr>
        <w:p w14:paraId="3B15C976" w14:textId="77777777" w:rsidR="006E7B80" w:rsidRDefault="00E56DEB">
          <w:pPr>
            <w:widowControl w:val="0"/>
            <w:spacing w:line="240" w:lineRule="auto"/>
            <w:rPr>
              <w:b/>
              <w:sz w:val="24"/>
              <w:szCs w:val="24"/>
              <w:u w:val="single"/>
            </w:rPr>
          </w:pPr>
          <w:r>
            <w:rPr>
              <w:b/>
              <w:sz w:val="24"/>
              <w:szCs w:val="24"/>
              <w:u w:val="single"/>
            </w:rPr>
            <w:t>Nota de prensa</w:t>
          </w:r>
        </w:p>
      </w:tc>
      <w:tc>
        <w:tcPr>
          <w:tcW w:w="1496" w:type="dxa"/>
          <w:shd w:val="clear" w:color="auto" w:fill="auto"/>
          <w:vAlign w:val="center"/>
        </w:tcPr>
        <w:p w14:paraId="4DDE7521" w14:textId="76CE2727" w:rsidR="006E7B80" w:rsidRDefault="00184435">
          <w:pPr>
            <w:widowControl w:val="0"/>
            <w:spacing w:line="240" w:lineRule="auto"/>
            <w:jc w:val="right"/>
            <w:rPr>
              <w:i/>
            </w:rPr>
          </w:pPr>
          <w:r>
            <w:rPr>
              <w:i/>
            </w:rPr>
            <w:t>25</w:t>
          </w:r>
          <w:r w:rsidR="00E56DEB">
            <w:rPr>
              <w:i/>
            </w:rPr>
            <w:t>/0</w:t>
          </w:r>
          <w:r>
            <w:rPr>
              <w:i/>
            </w:rPr>
            <w:t>7</w:t>
          </w:r>
          <w:r w:rsidR="00E56DEB">
            <w:rPr>
              <w:i/>
            </w:rPr>
            <w:t>/2024</w:t>
          </w:r>
        </w:p>
      </w:tc>
    </w:tr>
  </w:tbl>
  <w:p w14:paraId="4103C4DA" w14:textId="77777777" w:rsidR="006E7B80" w:rsidRDefault="00E56DEB">
    <w:r>
      <w:rPr>
        <w:noProof/>
      </w:rPr>
      <mc:AlternateContent>
        <mc:Choice Requires="wps">
          <w:drawing>
            <wp:inline distT="0" distB="0" distL="0" distR="0" wp14:anchorId="296254DE" wp14:editId="3C5E9EAB">
              <wp:extent cx="635" cy="19050"/>
              <wp:effectExtent l="0" t="0" r="0" b="0"/>
              <wp:docPr id="2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0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 w14:paraId="48A3A5A1" w14:textId="77777777" w:rsidR="006E7B80" w:rsidRDefault="006E7B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80"/>
    <w:rsid w:val="000307BD"/>
    <w:rsid w:val="00111175"/>
    <w:rsid w:val="00184435"/>
    <w:rsid w:val="0025547D"/>
    <w:rsid w:val="00284F30"/>
    <w:rsid w:val="002B1C27"/>
    <w:rsid w:val="00356716"/>
    <w:rsid w:val="004569D7"/>
    <w:rsid w:val="005058F5"/>
    <w:rsid w:val="005720C4"/>
    <w:rsid w:val="00677939"/>
    <w:rsid w:val="006E7B80"/>
    <w:rsid w:val="007A3FAC"/>
    <w:rsid w:val="00D70976"/>
    <w:rsid w:val="00E105A2"/>
    <w:rsid w:val="00E5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59ED"/>
  <w15:docId w15:val="{C8F836CA-5E47-44B7-9EE5-04849395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0B05"/>
  </w:style>
  <w:style w:type="character" w:customStyle="1" w:styleId="FooterChar">
    <w:name w:val="Footer Char"/>
    <w:basedOn w:val="DefaultParagraphFont"/>
    <w:link w:val="Footer"/>
    <w:uiPriority w:val="99"/>
    <w:qFormat/>
    <w:rsid w:val="00D20B05"/>
  </w:style>
  <w:style w:type="character" w:customStyle="1" w:styleId="EnlacedeInternet">
    <w:name w:val="Enlace de Internet"/>
    <w:basedOn w:val="DefaultParagraphFont"/>
    <w:uiPriority w:val="99"/>
    <w:unhideWhenUsed/>
    <w:rsid w:val="00A318AA"/>
    <w:rPr>
      <w:color w:val="0000FF" w:themeColor="hyperlink"/>
      <w:u w:val="single"/>
    </w:rPr>
  </w:style>
  <w:style w:type="character" w:customStyle="1" w:styleId="css-1qaijid">
    <w:name w:val="css-1qaijid"/>
    <w:basedOn w:val="DefaultParagraphFont"/>
    <w:qFormat/>
    <w:rsid w:val="00FE4B91"/>
  </w:style>
  <w:style w:type="character" w:customStyle="1" w:styleId="EnlacedeInternetvisitado">
    <w:name w:val="Enlace de Internet visitado"/>
    <w:basedOn w:val="DefaultParagraphFont"/>
    <w:uiPriority w:val="99"/>
    <w:semiHidden/>
    <w:unhideWhenUsed/>
    <w:rsid w:val="004C4F98"/>
    <w:rPr>
      <w:color w:val="800080" w:themeColor="followed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Ubuntu" w:eastAsia="Noto Sans CJK SC" w:hAnsi="Ubuntu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Ubuntu" w:hAnsi="Ubuntu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buntu" w:hAnsi="Ubuntu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Ubuntu" w:hAnsi="Ubuntu" w:cs="Lohit Devanagari"/>
    </w:rPr>
  </w:style>
  <w:style w:type="paragraph" w:styleId="Title">
    <w:name w:val="Title"/>
    <w:basedOn w:val="Normal"/>
    <w:next w:val="BodyText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0B05"/>
    <w:pPr>
      <w:tabs>
        <w:tab w:val="center" w:pos="4252"/>
        <w:tab w:val="right" w:pos="8504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0B05"/>
    <w:pPr>
      <w:tabs>
        <w:tab w:val="center" w:pos="4252"/>
        <w:tab w:val="right" w:pos="8504"/>
      </w:tabs>
      <w:spacing w:line="240" w:lineRule="auto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Libertad6Zgz/" TargetMode="External"/><Relationship Id="rId2" Type="http://schemas.openxmlformats.org/officeDocument/2006/relationships/hyperlink" Target="mailto:contacto@libertad6dezaragoza.info" TargetMode="External"/><Relationship Id="rId1" Type="http://schemas.openxmlformats.org/officeDocument/2006/relationships/hyperlink" Target="https://libertad6dezaragoza.info/" TargetMode="External"/><Relationship Id="rId4" Type="http://schemas.openxmlformats.org/officeDocument/2006/relationships/hyperlink" Target="https://www.instagram.com/libertad6zg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usuariolocal</dc:creator>
  <dc:description/>
  <cp:lastModifiedBy>Mariano López Bolea</cp:lastModifiedBy>
  <cp:revision>4</cp:revision>
  <cp:lastPrinted>2024-02-09T10:05:00Z</cp:lastPrinted>
  <dcterms:created xsi:type="dcterms:W3CDTF">2024-07-24T22:57:00Z</dcterms:created>
  <dcterms:modified xsi:type="dcterms:W3CDTF">2024-07-24T23:03:00Z</dcterms:modified>
  <dc:language>es-ES</dc:language>
</cp:coreProperties>
</file>