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sz w:val="28"/>
          <w:szCs w:val="28"/>
        </w:rPr>
      </w:pPr>
      <w:r>
        <w:rPr>
          <w:b/>
          <w:sz w:val="28"/>
          <w:szCs w:val="28"/>
        </w:rPr>
        <w:t>Las familias</w:t>
      </w:r>
      <w:r>
        <w:rPr>
          <w:b/>
          <w:sz w:val="28"/>
          <w:szCs w:val="28"/>
        </w:rPr>
        <w:t xml:space="preserve"> de los presos de los 6 de Zaragoza hacen un llamamiento a </w:t>
      </w:r>
      <w:r>
        <w:rPr>
          <w:b/>
          <w:sz w:val="28"/>
          <w:szCs w:val="28"/>
        </w:rPr>
        <w:t>participar en</w:t>
      </w:r>
      <w:r>
        <w:rPr>
          <w:b/>
          <w:sz w:val="28"/>
          <w:szCs w:val="28"/>
        </w:rPr>
        <w:t xml:space="preserve"> la manifestación de </w:t>
      </w:r>
      <w:r>
        <w:rPr>
          <w:b/>
          <w:sz w:val="28"/>
          <w:szCs w:val="28"/>
        </w:rPr>
        <w:t>este</w:t>
      </w:r>
      <w:r>
        <w:rPr>
          <w:b/>
          <w:sz w:val="28"/>
          <w:szCs w:val="28"/>
        </w:rPr>
        <w:t xml:space="preserve"> viernes 14</w:t>
      </w:r>
    </w:p>
    <w:p>
      <w:pPr>
        <w:pStyle w:val="Normal"/>
        <w:jc w:val="both"/>
        <w:rPr>
          <w:i/>
          <w:i/>
          <w:sz w:val="24"/>
          <w:szCs w:val="24"/>
        </w:rPr>
      </w:pPr>
      <w:r>
        <w:rPr>
          <w:i/>
          <w:sz w:val="24"/>
          <w:szCs w:val="24"/>
        </w:rPr>
      </w:r>
    </w:p>
    <w:p>
      <w:pPr>
        <w:pStyle w:val="Normal"/>
        <w:jc w:val="both"/>
        <w:rPr>
          <w:i/>
          <w:i/>
          <w:iCs/>
          <w:sz w:val="24"/>
          <w:szCs w:val="24"/>
        </w:rPr>
      </w:pPr>
      <w:r>
        <w:rPr>
          <w:rFonts w:eastAsia="Arial" w:cs="Arial"/>
          <w:i/>
          <w:iCs/>
          <w:color w:val="auto"/>
          <w:kern w:val="0"/>
          <w:sz w:val="24"/>
          <w:szCs w:val="24"/>
          <w:lang w:val="es-ES" w:eastAsia="es-ES" w:bidi="ar-SA"/>
        </w:rPr>
        <w:t xml:space="preserve">La plataforma Libertad 6 de Zaragoza </w:t>
      </w:r>
      <w:r>
        <w:rPr>
          <w:rFonts w:eastAsia="Arial" w:cs="Arial"/>
          <w:i/>
          <w:iCs/>
          <w:color w:val="auto"/>
          <w:kern w:val="0"/>
          <w:sz w:val="24"/>
          <w:szCs w:val="24"/>
          <w:lang w:val="es-ES" w:eastAsia="es-ES" w:bidi="ar-SA"/>
        </w:rPr>
        <w:t>contin</w:t>
      </w:r>
      <w:r>
        <w:rPr>
          <w:rFonts w:eastAsia="Arial" w:cs="Arial"/>
          <w:i/>
          <w:iCs/>
          <w:color w:val="auto"/>
          <w:kern w:val="0"/>
          <w:sz w:val="24"/>
          <w:szCs w:val="24"/>
          <w:lang w:val="es-ES" w:eastAsia="es-ES" w:bidi="ar-SA"/>
        </w:rPr>
        <w:t>úa señalando al gobierno como responsable de cada día en prisión de los jóvenes zaragozanos</w:t>
      </w:r>
      <w:r>
        <w:rPr>
          <w:rFonts w:eastAsia="Arial" w:cs="Arial"/>
          <w:i/>
          <w:iCs/>
          <w:color w:val="auto"/>
          <w:kern w:val="0"/>
          <w:sz w:val="24"/>
          <w:szCs w:val="24"/>
          <w:lang w:val="es-ES" w:eastAsia="es-ES" w:bidi="ar-SA"/>
        </w:rPr>
        <w:t>.</w:t>
      </w:r>
    </w:p>
    <w:p>
      <w:pPr>
        <w:pStyle w:val="Normal"/>
        <w:jc w:val="both"/>
        <w:rPr/>
      </w:pPr>
      <w:r>
        <w:rPr/>
      </w:r>
    </w:p>
    <w:p>
      <w:pPr>
        <w:pStyle w:val="Normal"/>
        <w:jc w:val="both"/>
        <w:rPr/>
      </w:pPr>
      <w:r>
        <w:rPr/>
      </w:r>
    </w:p>
    <w:p>
      <w:pPr>
        <w:pStyle w:val="Normal"/>
        <w:jc w:val="both"/>
        <w:rPr/>
      </w:pPr>
      <w:r>
        <w:rPr>
          <w:b/>
        </w:rPr>
        <w:t>Mi</w:t>
      </w:r>
      <w:r>
        <w:rPr>
          <w:rFonts w:eastAsia="Arial" w:cs="Arial"/>
          <w:b/>
          <w:color w:val="auto"/>
          <w:kern w:val="0"/>
          <w:sz w:val="22"/>
          <w:szCs w:val="22"/>
          <w:lang w:val="es-ES" w:eastAsia="es-ES" w:bidi="ar-SA"/>
        </w:rPr>
        <w:t>ércoles</w:t>
      </w:r>
      <w:r>
        <w:rPr>
          <w:b/>
        </w:rPr>
        <w:t xml:space="preserve">, </w:t>
      </w:r>
      <w:r>
        <w:rPr>
          <w:b/>
        </w:rPr>
        <w:t>12</w:t>
      </w:r>
      <w:r>
        <w:rPr>
          <w:b/>
        </w:rPr>
        <w:t xml:space="preserve"> de junio de 2024.- </w:t>
      </w:r>
      <w:r>
        <w:rPr>
          <w:b w:val="false"/>
          <w:bCs w:val="false"/>
        </w:rPr>
        <w:t>La plataforma Libertad 6 de Zaragoza ha realizado una rueda de prensa en la Federaci</w:t>
      </w:r>
      <w:r>
        <w:rPr>
          <w:rFonts w:eastAsia="Arial" w:cs="Arial"/>
          <w:b w:val="false"/>
          <w:bCs w:val="false"/>
          <w:color w:val="auto"/>
          <w:kern w:val="0"/>
          <w:sz w:val="22"/>
          <w:szCs w:val="22"/>
          <w:lang w:val="es-ES" w:eastAsia="es-ES" w:bidi="ar-SA"/>
        </w:rPr>
        <w:t>ón de Asociaciones de Barrio de Zaragoza (FABZ) en la que han participado varios familiares de los cuatro jóvenes en prisión. El acto ha servido para hacer un llamamiento a la participación en la manifestación del próximo viernes 14 de junio, a las 19 horas, desde la Plaza de España de Zaragoza, día en que se cumplirán 60 días desde el primer ingreso en la cárcel.</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En primer lugar, ha tomado la palabra Issam, padre de Imad, que ha declarado su incomprensión sobre la situación que está viviendo su hijo. “Todavía no sé qué ha pasado, estamos sufriendo mucho”.</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Posteriormente, ha sido Pedro, el padre de Adrián, quien ha afirmado que ver la injusticia en la que se ha visto envuelto su hijo “genera un dolor inconmensurable”. “La entrada en prisión hace dos meses nos ha marcado para siempre, nuestra alma se rompió”, ha continuado. Pedro ha finalizado diciendo que “es imposible acostumbrarse a llegar a casa y no ver a mi hijo en su habitación”.</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b w:val="false"/>
          <w:bCs w:val="false"/>
        </w:rPr>
        <w:t>A continuaci</w:t>
      </w:r>
      <w:r>
        <w:rPr>
          <w:rFonts w:eastAsia="Arial" w:cs="Arial"/>
          <w:b w:val="false"/>
          <w:bCs w:val="false"/>
          <w:color w:val="auto"/>
          <w:kern w:val="0"/>
          <w:sz w:val="22"/>
          <w:szCs w:val="22"/>
          <w:lang w:val="es-ES" w:eastAsia="es-ES" w:bidi="ar-SA"/>
        </w:rPr>
        <w:t>ón, ha intervenido Eva, la novia de Adrián, que ha relatado que lleva “cinco años de sufrimiento y esta condena les sacará de prisión tras otros cinco, con casi 30 años”. “Es un tiempo irrecuperable y continuaremos endeudados de por vida”, ha sentenciado. Eva ha terminado diciendo que sólo quiere “despertar por la mañana y ver la cara de la persona que más me importa”.</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 xml:space="preserve">En cuarto lugar ha tomado la palabra Stepha, compañera de Javitxu, que ha indicado que creía que esta situación la iba a resolver la Justicia, hasta que han visto cómo se han condenado de manera injusta a estos jóvenes. “Cuando salgan, serán 10 años de lucha de sus vidas y las nuestras”, ha asegurado. “Está siendo sido duro sentimentalmente, pero también por las enormes cargas económicas, así que seguimos animando a la solidaridad en la recaudación de fondos económicos”. El </w:t>
      </w:r>
      <w:hyperlink r:id="rId2">
        <w:r>
          <w:rPr>
            <w:rStyle w:val="EnlacedeInternet"/>
            <w:rFonts w:eastAsia="Arial" w:cs="Arial"/>
            <w:b w:val="false"/>
            <w:bCs w:val="false"/>
            <w:color w:val="auto"/>
            <w:kern w:val="0"/>
            <w:sz w:val="22"/>
            <w:szCs w:val="22"/>
            <w:lang w:val="es-ES" w:eastAsia="es-ES" w:bidi="ar-SA"/>
          </w:rPr>
          <w:t>crowdfunding que la plataforma</w:t>
        </w:r>
      </w:hyperlink>
      <w:r>
        <w:rPr>
          <w:rFonts w:eastAsia="Arial" w:cs="Arial"/>
          <w:b w:val="false"/>
          <w:bCs w:val="false"/>
          <w:color w:val="auto"/>
          <w:kern w:val="0"/>
          <w:sz w:val="22"/>
          <w:szCs w:val="22"/>
          <w:lang w:val="es-ES" w:eastAsia="es-ES" w:bidi="ar-SA"/>
        </w:rPr>
        <w:t xml:space="preserve"> ha lanzado sigue activo, habiendo recaudado más de 62.000€, pero faltando todavía mucho para cubrir todas las multas, responsabilidad civil y gastos derivados del proceso judicial.</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Pili, la madre de Javitxu, ha comentado que a diario les preguntan por cómo va el indulto, y “la respuesta es que seguimos a la espera, todavía está en el tejado del gobierno”. “Podemos entender que la situación no es fácil, pero necesitamos compromiso, que se responsabilicen de su situación y de lo que puede pasarles a estos chicos”, ha aseverado. Finalmente, ha dicho que es muy importante que “se llenen las calles este viernes en la manifestación para seguir haciendo presión”.</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rFonts w:eastAsia="Arial" w:cs="Arial"/>
          <w:b w:val="false"/>
          <w:b w:val="false"/>
          <w:bCs w:val="false"/>
          <w:color w:val="auto"/>
          <w:kern w:val="0"/>
          <w:sz w:val="22"/>
          <w:szCs w:val="22"/>
          <w:lang w:val="es-ES" w:eastAsia="es-ES" w:bidi="ar-SA"/>
        </w:rPr>
      </w:pPr>
      <w:r>
        <w:rPr>
          <w:rFonts w:eastAsia="Arial" w:cs="Arial"/>
          <w:b w:val="false"/>
          <w:bCs w:val="false"/>
          <w:color w:val="auto"/>
          <w:kern w:val="0"/>
          <w:sz w:val="22"/>
          <w:szCs w:val="22"/>
          <w:lang w:val="es-ES" w:eastAsia="es-ES" w:bidi="ar-SA"/>
        </w:rPr>
        <w:t>En último lugar, ha sido María Bernad la que ha intervenido como portavoz de la plataforma Liberta 6 de Zaragoza. Ha enfatizado la exigencia a la puesta en libertad de los “presos políticos, que hoy cumplen 58 días en la cárcel”. “Encarcelados simplemente por haber participado en una manifestación, único hecho probado”, ha continuado. La portavoz ha hecho un llamamiento ”al Consejo de Ministros para que acelere la salida de prisión, ya que es responsable por cada día que pasa y por no derogar la Ley Mordaza”. “Junto con eliminación de esta ley, es necesaria una reforma no punitiva del Código penal”, ha concluido.</w:t>
      </w:r>
    </w:p>
    <w:sectPr>
      <w:headerReference w:type="default" r:id="rId3"/>
      <w:footerReference w:type="default" r:id="rId4"/>
      <w:type w:val="nextPage"/>
      <w:pgSz w:w="11906" w:h="16838"/>
      <w:pgMar w:left="1133" w:right="1133" w:gutter="0" w:header="720" w:top="777" w:footer="720" w:bottom="777"/>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Ubuntu">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p>
    <w:pPr>
      <w:pStyle w:val="Normal"/>
      <w:jc w:val="right"/>
      <w:rPr/>
    </w:pPr>
    <w:r>
      <w:rPr/>
      <mc:AlternateContent>
        <mc:Choice Requires="wps">
          <w:drawing>
            <wp:inline distT="0" distB="0" distL="0" distR="0">
              <wp:extent cx="6121400" cy="19050"/>
              <wp:effectExtent l="0" t="0" r="0" b="0"/>
              <wp:docPr id="3" name="Forma2"/>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2" path="m0,0l-2147483645,0l-2147483645,-2147483646l0,-2147483646xe" fillcolor="#a0a0a0" stroked="f" o:allowincell="f" style="position:absolute;margin-left:0pt;margin-top:-1.55pt;width:481.95pt;height:1.45pt;mso-wrap-style:none;v-text-anchor:middle;mso-position-vertical:top">
              <v:fill o:detectmouseclick="t" type="solid" color2="#5f5f5f"/>
              <v:stroke color="#3465a4" joinstyle="round" endcap="flat"/>
              <w10:wrap type="square"/>
            </v:rect>
          </w:pict>
        </mc:Fallback>
      </mc:AlternateContent>
    </w:r>
  </w:p>
  <w:tbl>
    <w:tblPr>
      <w:tblW w:w="9990" w:type="dxa"/>
      <w:jc w:val="left"/>
      <w:tblInd w:w="-165" w:type="dxa"/>
      <w:tblLayout w:type="fixed"/>
      <w:tblCellMar>
        <w:top w:w="100" w:type="dxa"/>
        <w:left w:w="100" w:type="dxa"/>
        <w:bottom w:w="100" w:type="dxa"/>
        <w:right w:w="100" w:type="dxa"/>
      </w:tblCellMar>
      <w:tblLook w:val="0600" w:noHBand="1" w:noVBand="1" w:firstColumn="0" w:lastRow="0" w:lastColumn="0" w:firstRow="0"/>
    </w:tblPr>
    <w:tblGrid>
      <w:gridCol w:w="4980"/>
      <w:gridCol w:w="3226"/>
      <w:gridCol w:w="1784"/>
    </w:tblGrid>
    <w:tr>
      <w:trPr/>
      <w:tc>
        <w:tcPr>
          <w:tcW w:w="4980" w:type="dxa"/>
          <w:tcBorders/>
          <w:shd w:color="auto" w:fill="auto" w:val="clear"/>
        </w:tcPr>
        <w:p>
          <w:pPr>
            <w:pStyle w:val="Normal"/>
            <w:widowControl w:val="false"/>
            <w:spacing w:lineRule="auto" w:line="240"/>
            <w:rPr/>
          </w:pPr>
          <w:hyperlink r:id="rId1">
            <w:r>
              <w:rPr>
                <w:rStyle w:val="EnlacedeInternet"/>
                <w:color w:val="1155CC"/>
                <w:u w:val="none"/>
              </w:rPr>
              <w:t>libertad6dezaragoza.info</w:t>
            </w:r>
          </w:hyperlink>
        </w:p>
        <w:p>
          <w:pPr>
            <w:pStyle w:val="Normal"/>
            <w:widowControl w:val="false"/>
            <w:spacing w:lineRule="auto" w:line="240"/>
            <w:rPr/>
          </w:pPr>
          <w:hyperlink r:id="rId2">
            <w:r>
              <w:rPr>
                <w:rStyle w:val="EnlacedeInternet"/>
                <w:color w:val="1155CC"/>
                <w:u w:val="none"/>
              </w:rPr>
              <w:t>contacto@libertad6dezaragoza.info</w:t>
            </w:r>
          </w:hyperlink>
        </w:p>
      </w:tc>
      <w:tc>
        <w:tcPr>
          <w:tcW w:w="3226" w:type="dxa"/>
          <w:tcBorders/>
          <w:shd w:color="auto" w:fill="auto" w:val="clear"/>
        </w:tcPr>
        <w:p>
          <w:pPr>
            <w:pStyle w:val="Normal"/>
            <w:widowControl w:val="false"/>
            <w:rPr/>
          </w:pPr>
          <w:hyperlink r:id="rId3">
            <w:r>
              <w:rPr>
                <w:rStyle w:val="EnlacedeInternet"/>
                <w:color w:val="1155CC"/>
                <w:u w:val="none"/>
              </w:rPr>
              <w:t>twitter.com/Libertad6Zgz</w:t>
            </w:r>
          </w:hyperlink>
        </w:p>
        <w:p>
          <w:pPr>
            <w:pStyle w:val="Normal"/>
            <w:widowControl w:val="false"/>
            <w:rPr/>
          </w:pPr>
          <w:hyperlink r:id="rId4">
            <w:r>
              <w:rPr>
                <w:rStyle w:val="EnlacedeInternet"/>
                <w:color w:val="1155CC"/>
                <w:u w:val="none"/>
              </w:rPr>
              <w:t>instagram.com/libertad6zgz</w:t>
            </w:r>
          </w:hyperlink>
        </w:p>
      </w:tc>
      <w:tc>
        <w:tcPr>
          <w:tcW w:w="1784" w:type="dxa"/>
          <w:tcBorders/>
          <w:shd w:color="auto" w:fill="auto" w:val="clear"/>
          <w:vAlign w:val="bottom"/>
        </w:tcPr>
        <w:p>
          <w:pPr>
            <w:pStyle w:val="Normal"/>
            <w:widowControl w:val="false"/>
            <w:jc w:val="right"/>
            <w:rPr/>
          </w:pPr>
          <w:r>
            <w:rPr/>
            <w:fldChar w:fldCharType="begin"/>
          </w:r>
          <w:r>
            <w:rPr/>
            <w:instrText xml:space="preserve"> PAGE </w:instrText>
          </w:r>
          <w:r>
            <w:rPr/>
            <w:fldChar w:fldCharType="separate"/>
          </w:r>
          <w:r>
            <w:rPr/>
            <w:t>2</w:t>
          </w:r>
          <w:r>
            <w:rPr/>
            <w:fldChar w:fldCharType="end"/>
          </w:r>
        </w:p>
      </w:tc>
    </w:tr>
  </w:tbl>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tbl>
    <w:tblPr>
      <w:tblW w:w="1021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098"/>
      <w:gridCol w:w="3776"/>
      <w:gridCol w:w="3844"/>
      <w:gridCol w:w="1496"/>
    </w:tblGrid>
    <w:tr>
      <w:trPr>
        <w:trHeight w:val="1044" w:hRule="atLeast"/>
      </w:trPr>
      <w:tc>
        <w:tcPr>
          <w:tcW w:w="1098" w:type="dxa"/>
          <w:tcBorders/>
          <w:shd w:color="auto" w:fill="auto" w:val="clear"/>
          <w:vAlign w:val="center"/>
        </w:tcPr>
        <w:p>
          <w:pPr>
            <w:pStyle w:val="Normal"/>
            <w:widowControl w:val="false"/>
            <w:rPr/>
          </w:pPr>
          <w:r>
            <w:rPr/>
            <w:drawing>
              <wp:inline distT="0" distB="0" distL="0" distR="0">
                <wp:extent cx="571500" cy="571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6" w:type="dxa"/>
          <w:tcBorders/>
          <w:shd w:color="auto" w:fill="auto" w:val="clear"/>
          <w:vAlign w:val="center"/>
        </w:tcPr>
        <w:p>
          <w:pPr>
            <w:pStyle w:val="Normal"/>
            <w:widowControl w:val="false"/>
            <w:rPr>
              <w:b/>
              <w:b/>
            </w:rPr>
          </w:pPr>
          <w:r>
            <w:rPr>
              <w:b/>
            </w:rPr>
            <w:t>Libertad 6 de Zaragoza</w:t>
          </w:r>
        </w:p>
      </w:tc>
      <w:tc>
        <w:tcPr>
          <w:tcW w:w="3844" w:type="dxa"/>
          <w:tcBorders/>
          <w:shd w:color="auto" w:fill="auto" w:val="clear"/>
          <w:vAlign w:val="center"/>
        </w:tcPr>
        <w:p>
          <w:pPr>
            <w:pStyle w:val="Normal"/>
            <w:widowControl w:val="false"/>
            <w:spacing w:lineRule="auto" w:line="240"/>
            <w:rPr>
              <w:b/>
              <w:b/>
              <w:sz w:val="24"/>
              <w:szCs w:val="24"/>
              <w:u w:val="single"/>
            </w:rPr>
          </w:pPr>
          <w:r>
            <w:rPr>
              <w:b/>
              <w:sz w:val="24"/>
              <w:szCs w:val="24"/>
              <w:u w:val="single"/>
            </w:rPr>
            <w:t>Nota de prensa</w:t>
          </w:r>
        </w:p>
      </w:tc>
      <w:tc>
        <w:tcPr>
          <w:tcW w:w="1496" w:type="dxa"/>
          <w:tcBorders/>
          <w:shd w:color="auto" w:fill="auto" w:val="clear"/>
          <w:vAlign w:val="center"/>
        </w:tcPr>
        <w:p>
          <w:pPr>
            <w:pStyle w:val="Normal"/>
            <w:widowControl w:val="false"/>
            <w:spacing w:lineRule="auto" w:line="240"/>
            <w:jc w:val="right"/>
            <w:rPr>
              <w:i/>
              <w:i/>
            </w:rPr>
          </w:pPr>
          <w:r>
            <w:rPr>
              <w:i/>
            </w:rPr>
            <w:t>12</w:t>
          </w:r>
          <w:r>
            <w:rPr>
              <w:i/>
            </w:rPr>
            <w:t>/06/2024</w:t>
          </w:r>
        </w:p>
      </w:tc>
    </w:tr>
  </w:tbl>
  <w:p>
    <w:pPr>
      <w:pStyle w:val="Normal"/>
      <w:rPr/>
    </w:pPr>
    <w:r>
      <w:rPr/>
      <mc:AlternateContent>
        <mc:Choice Requires="wps">
          <w:drawing>
            <wp:inline distT="0" distB="0" distL="0" distR="0">
              <wp:extent cx="635" cy="19050"/>
              <wp:effectExtent l="0" t="0" r="0" b="0"/>
              <wp:docPr id="2" name="Forma1"/>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0pt;height:1.45pt;mso-wrap-style:none;v-text-anchor:middle;mso-position-vertical:top">
              <v:fill o:detectmouseclick="t" type="solid" color2="#5f5f5f"/>
              <v:stroke color="#3465a4" joinstyle="round" endcap="flat"/>
              <w10:wrap type="square"/>
            </v:rect>
          </w:pict>
        </mc:Fallback>
      </mc:AlternateContent>
    </w:r>
  </w:p>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ES"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20b05"/>
    <w:rPr/>
  </w:style>
  <w:style w:type="character" w:styleId="PiedepginaCar" w:customStyle="1">
    <w:name w:val="Pie de página Car"/>
    <w:basedOn w:val="DefaultParagraphFont"/>
    <w:uiPriority w:val="99"/>
    <w:qFormat/>
    <w:rsid w:val="00d20b05"/>
    <w:rPr/>
  </w:style>
  <w:style w:type="character" w:styleId="EnlacedeInternet">
    <w:name w:val="Enlace de Internet"/>
    <w:basedOn w:val="DefaultParagraphFont"/>
    <w:uiPriority w:val="99"/>
    <w:unhideWhenUsed/>
    <w:rsid w:val="004c4f98"/>
    <w:rPr>
      <w:color w:val="0000FF" w:themeColor="hyperlink"/>
      <w:u w:val="single"/>
    </w:rPr>
  </w:style>
  <w:style w:type="character" w:styleId="Css1qaijid" w:customStyle="1">
    <w:name w:val="css-1qaijid"/>
    <w:basedOn w:val="DefaultParagraphFont"/>
    <w:qFormat/>
    <w:rsid w:val="00fe4b91"/>
    <w:rPr/>
  </w:style>
  <w:style w:type="character" w:styleId="EnlacedeInternetvisitado">
    <w:name w:val="Enlace de Internet visitado"/>
    <w:basedOn w:val="DefaultParagraphFont"/>
    <w:uiPriority w:val="99"/>
    <w:semiHidden/>
    <w:unhideWhenUsed/>
    <w:rsid w:val="004c4f98"/>
    <w:rPr>
      <w:color w:val="800080" w:themeColor="followedHyperlink"/>
      <w:u w:val="single"/>
    </w:rPr>
  </w:style>
  <w:style w:type="paragraph" w:styleId="Ttulo">
    <w:name w:val="Título"/>
    <w:basedOn w:val="Normal"/>
    <w:next w:val="Cuerpodetexto"/>
    <w:qFormat/>
    <w:pPr>
      <w:keepNext w:val="true"/>
      <w:spacing w:before="240" w:after="120"/>
    </w:pPr>
    <w:rPr>
      <w:rFonts w:ascii="Ubuntu" w:hAnsi="Ubuntu"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ascii="Ubuntu" w:hAnsi="Ubuntu" w:cs="Lohit Devanagari"/>
    </w:rPr>
  </w:style>
  <w:style w:type="paragraph" w:styleId="Leyenda">
    <w:name w:val="Caption"/>
    <w:basedOn w:val="Normal"/>
    <w:qFormat/>
    <w:pPr>
      <w:suppressLineNumbers/>
      <w:spacing w:before="120" w:after="120"/>
    </w:pPr>
    <w:rPr>
      <w:rFonts w:ascii="Ubuntu" w:hAnsi="Ubuntu" w:cs="Lohit Devanagari"/>
      <w:i/>
      <w:iCs/>
      <w:sz w:val="24"/>
      <w:szCs w:val="24"/>
    </w:rPr>
  </w:style>
  <w:style w:type="paragraph" w:styleId="Ndice" w:customStyle="1">
    <w:name w:val="Índice"/>
    <w:basedOn w:val="Normal"/>
    <w:qFormat/>
    <w:pPr>
      <w:suppressLineNumbers/>
    </w:pPr>
    <w:rPr>
      <w:rFonts w:ascii="Ubuntu" w:hAnsi="Ubuntu" w:cs="Lohit Devanagari"/>
    </w:rPr>
  </w:style>
  <w:style w:type="paragraph" w:styleId="Ttulogeneral">
    <w:name w:val="Title"/>
    <w:basedOn w:val="Normal"/>
    <w:next w:val="Cuerpodetexto"/>
    <w:qFormat/>
    <w:pPr>
      <w:keepNext w:val="true"/>
      <w:keepLines/>
      <w:spacing w:before="0" w:after="60"/>
    </w:pPr>
    <w:rPr>
      <w:sz w:val="52"/>
      <w:szCs w:val="52"/>
    </w:rPr>
  </w:style>
  <w:style w:type="paragraph" w:styleId="Caption">
    <w:name w:val="caption"/>
    <w:basedOn w:val="Normal"/>
    <w:qFormat/>
    <w:pPr>
      <w:suppressLineNumbers/>
      <w:spacing w:before="120" w:after="120"/>
    </w:pPr>
    <w:rPr>
      <w:rFonts w:ascii="Ubuntu" w:hAnsi="Ubuntu" w:cs="Lohit Devanagari"/>
      <w:i/>
      <w:iCs/>
      <w:sz w:val="24"/>
      <w:szCs w:val="24"/>
    </w:rPr>
  </w:style>
  <w:style w:type="paragraph" w:styleId="Subttulo">
    <w:name w:val="Subtitle"/>
    <w:basedOn w:val="Normal"/>
    <w:next w:val="Normal"/>
    <w:qFormat/>
    <w:pPr>
      <w:keepNext w:val="true"/>
      <w:keepLines/>
      <w:spacing w:before="0" w:after="320"/>
    </w:pPr>
    <w:rPr>
      <w:color w:val="666666"/>
      <w:sz w:val="30"/>
      <w:szCs w:val="30"/>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d20b05"/>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d20b05"/>
    <w:pPr>
      <w:tabs>
        <w:tab w:val="clear" w:pos="720"/>
        <w:tab w:val="center" w:pos="4252" w:leader="none"/>
        <w:tab w:val="right" w:pos="8504" w:leader="none"/>
      </w:tabs>
      <w:spacing w:lineRule="auto" w:line="240"/>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teo.org/project/libertad-6-de-zaragoz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ibertad6dezaragoza.info/" TargetMode="External"/><Relationship Id="rId2" Type="http://schemas.openxmlformats.org/officeDocument/2006/relationships/hyperlink" Target="mailto:contacto@libertad6dezaragoza.info" TargetMode="External"/><Relationship Id="rId3" Type="http://schemas.openxmlformats.org/officeDocument/2006/relationships/hyperlink" Target="https://twitter.com/Libertad6Zgz/" TargetMode="External"/><Relationship Id="rId4" Type="http://schemas.openxmlformats.org/officeDocument/2006/relationships/hyperlink" Target="https://www.instagram.com/libertad6zgz/"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Application>LibreOffice/7.3.7.2$Linux_X86_64 LibreOffice_project/30$Build-2</Application>
  <AppVersion>15.0000</AppVersion>
  <Pages>2</Pages>
  <Words>604</Words>
  <Characters>3062</Characters>
  <CharactersWithSpaces>3649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2024-02-08T12:02:00Z</dcterms:created>
  <dc:creator>usuariolocal</dc:creator>
  <dc:description/>
  <dc:language>es-ES</dc:language>
  <cp:lastModifiedBy/>
  <cp:lastPrinted>2024-02-09T10:05:00Z</cp:lastPrinted>
  <dcterms:modified xsi:type="dcterms:W3CDTF">2024-06-12T20:10:05Z</dcterms:modified>
  <cp:revision>153</cp:revision>
  <dc:subject/>
  <dc:title/>
</cp:coreProperties>
</file>

<file path=docProps/custom.xml><?xml version="1.0" encoding="utf-8"?>
<Properties xmlns="http://schemas.openxmlformats.org/officeDocument/2006/custom-properties" xmlns:vt="http://schemas.openxmlformats.org/officeDocument/2006/docPropsVTypes"/>
</file>