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b/>
          <w:b/>
          <w:sz w:val="28"/>
          <w:szCs w:val="28"/>
        </w:rPr>
      </w:pPr>
      <w:r>
        <w:rPr>
          <w:b/>
          <w:sz w:val="28"/>
          <w:szCs w:val="28"/>
        </w:rPr>
        <w:t>Los cuatro condenados a prisión de los 6 de Zaragoza cumplen 50 días en la cárcel</w:t>
      </w:r>
    </w:p>
    <w:p>
      <w:pPr>
        <w:pStyle w:val="Normal"/>
        <w:jc w:val="both"/>
        <w:rPr>
          <w:i/>
          <w:i/>
          <w:sz w:val="24"/>
          <w:szCs w:val="24"/>
        </w:rPr>
      </w:pPr>
      <w:r>
        <w:rPr>
          <w:i/>
          <w:sz w:val="24"/>
          <w:szCs w:val="24"/>
        </w:rPr>
      </w:r>
    </w:p>
    <w:p>
      <w:pPr>
        <w:pStyle w:val="Normal"/>
        <w:jc w:val="both"/>
        <w:rPr>
          <w:i/>
          <w:i/>
          <w:iCs/>
          <w:sz w:val="24"/>
          <w:szCs w:val="24"/>
        </w:rPr>
      </w:pPr>
      <w:r>
        <w:rPr>
          <w:rFonts w:eastAsia="Arial" w:cs="Arial"/>
          <w:i/>
          <w:iCs/>
          <w:color w:val="auto"/>
          <w:kern w:val="0"/>
          <w:sz w:val="24"/>
          <w:szCs w:val="24"/>
          <w:lang w:val="es-ES" w:eastAsia="es-ES" w:bidi="ar-SA"/>
        </w:rPr>
        <w:t>La plataforma Libertad 6 de Zaragoza ha desplegado una pancarta en Delegaci</w:t>
      </w:r>
      <w:r>
        <w:rPr>
          <w:rFonts w:eastAsia="Arial" w:cs="Arial"/>
          <w:i/>
          <w:iCs/>
          <w:color w:val="auto"/>
          <w:kern w:val="0"/>
          <w:sz w:val="24"/>
          <w:szCs w:val="24"/>
          <w:lang w:val="es-ES" w:eastAsia="es-ES" w:bidi="ar-SA"/>
        </w:rPr>
        <w:t>ón del Gobierno en Zaragoza para señalar al Gobierno de coalición como responsable de la situación</w:t>
      </w:r>
      <w:r>
        <w:rPr>
          <w:rFonts w:eastAsia="Arial" w:cs="Arial"/>
          <w:i/>
          <w:iCs/>
          <w:color w:val="auto"/>
          <w:kern w:val="0"/>
          <w:sz w:val="24"/>
          <w:szCs w:val="24"/>
          <w:lang w:val="es-ES" w:eastAsia="es-ES" w:bidi="ar-SA"/>
        </w:rPr>
        <w:t>.</w:t>
      </w:r>
    </w:p>
    <w:p>
      <w:pPr>
        <w:pStyle w:val="Normal"/>
        <w:jc w:val="both"/>
        <w:rPr/>
      </w:pPr>
      <w:r>
        <w:rPr/>
      </w:r>
    </w:p>
    <w:p>
      <w:pPr>
        <w:pStyle w:val="Normal"/>
        <w:jc w:val="both"/>
        <w:rPr/>
      </w:pPr>
      <w:r>
        <w:rPr>
          <w:b/>
        </w:rPr>
        <w:t>Martes</w:t>
      </w:r>
      <w:r>
        <w:rPr>
          <w:b/>
        </w:rPr>
        <w:t xml:space="preserve">, </w:t>
      </w:r>
      <w:r>
        <w:rPr>
          <w:b/>
        </w:rPr>
        <w:t>4</w:t>
      </w:r>
      <w:r>
        <w:rPr>
          <w:b/>
        </w:rPr>
        <w:t xml:space="preserve"> de </w:t>
      </w:r>
      <w:r>
        <w:rPr>
          <w:b/>
        </w:rPr>
        <w:t>junio</w:t>
      </w:r>
      <w:r>
        <w:rPr>
          <w:b/>
        </w:rPr>
        <w:t xml:space="preserve"> de 2024.- </w:t>
      </w:r>
      <w:r>
        <w:rPr>
          <w:b w:val="false"/>
          <w:bCs w:val="false"/>
        </w:rPr>
        <w:t>Se cumplen 50 d</w:t>
      </w:r>
      <w:r>
        <w:rPr>
          <w:rFonts w:eastAsia="Arial" w:cs="Arial"/>
          <w:b w:val="false"/>
          <w:bCs w:val="false"/>
          <w:color w:val="auto"/>
          <w:kern w:val="0"/>
          <w:sz w:val="22"/>
          <w:szCs w:val="22"/>
          <w:lang w:val="es-ES" w:eastAsia="es-ES" w:bidi="ar-SA"/>
        </w:rPr>
        <w:t>ías desde el ingreso en prisión de los primeros de los cuatro presos políticos del caso de “Los 6 de Zaragoza”. El pasado martes 16 de abril se presentaron en la cárcel dos de ellos, el tercero lo hizo el sábado 27 de mayo, y el último el martes 21 de mayo.</w:t>
      </w:r>
    </w:p>
    <w:p>
      <w:pPr>
        <w:pStyle w:val="Normal"/>
        <w:jc w:val="both"/>
        <w:rPr>
          <w:rFonts w:ascii="Arial" w:hAnsi="Arial" w:eastAsia="Arial" w:cs="Arial"/>
          <w:b w:val="false"/>
          <w:b w:val="false"/>
          <w:bCs w:val="false"/>
          <w:color w:val="auto"/>
          <w:kern w:val="0"/>
          <w:sz w:val="22"/>
          <w:szCs w:val="22"/>
          <w:lang w:val="es-ES" w:eastAsia="es-ES" w:bidi="ar-SA"/>
        </w:rPr>
      </w:pPr>
      <w:r>
        <w:rPr/>
      </w:r>
    </w:p>
    <w:p>
      <w:pPr>
        <w:pStyle w:val="Normal"/>
        <w:jc w:val="both"/>
        <w:rPr/>
      </w:pPr>
      <w:r>
        <w:rPr>
          <w:rFonts w:eastAsia="Arial" w:cs="Arial"/>
          <w:b w:val="false"/>
          <w:bCs w:val="false"/>
          <w:color w:val="auto"/>
          <w:kern w:val="0"/>
          <w:sz w:val="22"/>
          <w:szCs w:val="22"/>
          <w:lang w:val="es-ES" w:eastAsia="es-ES" w:bidi="ar-SA"/>
        </w:rPr>
        <w:t>Esta tarde, la plataforma Libertad 6 de Zaragoza ha acudido a la Delegación del Gobierno en Zaragoza para desplegar una pancarta en la que estaban marcados todos los días en prisión sobre un calendario grande. El objetivo de la plataforma era señalar al Gobierno de coalición como responsable de cada día en prisión de los encausados, ya que está en su mano el indulto y la libertad de los jóvenes zaragozanos.</w:t>
      </w:r>
    </w:p>
    <w:p>
      <w:pPr>
        <w:pStyle w:val="Normal"/>
        <w:jc w:val="both"/>
        <w:rPr>
          <w:rFonts w:ascii="Arial" w:hAnsi="Arial" w:eastAsia="Arial" w:cs="Arial"/>
          <w:b w:val="false"/>
          <w:b w:val="false"/>
          <w:bCs w:val="false"/>
          <w:color w:val="auto"/>
          <w:kern w:val="0"/>
          <w:sz w:val="22"/>
          <w:szCs w:val="22"/>
          <w:lang w:val="es-ES" w:eastAsia="es-ES" w:bidi="ar-SA"/>
        </w:rPr>
      </w:pPr>
      <w:r>
        <w:rPr/>
      </w:r>
    </w:p>
    <w:p>
      <w:pPr>
        <w:pStyle w:val="Normal"/>
        <w:jc w:val="both"/>
        <w:rPr/>
      </w:pPr>
      <w:r>
        <w:rPr>
          <w:rFonts w:eastAsia="Arial" w:cs="Arial"/>
          <w:b w:val="false"/>
          <w:bCs w:val="false"/>
          <w:color w:val="auto"/>
          <w:kern w:val="0"/>
          <w:sz w:val="22"/>
          <w:szCs w:val="22"/>
          <w:lang w:val="es-ES" w:eastAsia="es-ES" w:bidi="ar-SA"/>
        </w:rPr>
        <w:t>La plataforma presentó el pasado 2 de abril la solicitud del indulto acompañada de 10.000 firmas de apoyo ante el Ministerio de Justicia, pero todavía no han recibido ninguna información ni respuesta.</w:t>
      </w:r>
    </w:p>
    <w:p>
      <w:pPr>
        <w:pStyle w:val="Normal"/>
        <w:jc w:val="both"/>
        <w:rPr>
          <w:rFonts w:ascii="Arial" w:hAnsi="Arial" w:eastAsia="Arial" w:cs="Arial"/>
          <w:b w:val="false"/>
          <w:b w:val="false"/>
          <w:bCs w:val="false"/>
          <w:color w:val="auto"/>
          <w:kern w:val="0"/>
          <w:sz w:val="22"/>
          <w:szCs w:val="22"/>
          <w:lang w:val="es-ES" w:eastAsia="es-ES" w:bidi="ar-SA"/>
        </w:rPr>
      </w:pPr>
      <w:r>
        <w:rPr/>
      </w:r>
    </w:p>
    <w:p>
      <w:pPr>
        <w:pStyle w:val="Normal"/>
        <w:jc w:val="both"/>
        <w:rPr/>
      </w:pPr>
      <w:r>
        <w:rPr>
          <w:rFonts w:eastAsia="Arial" w:cs="Arial"/>
          <w:b w:val="false"/>
          <w:bCs w:val="false"/>
          <w:color w:val="auto"/>
          <w:kern w:val="0"/>
          <w:sz w:val="22"/>
          <w:szCs w:val="22"/>
          <w:lang w:val="es-ES" w:eastAsia="es-ES" w:bidi="ar-SA"/>
        </w:rPr>
        <w:t>En sus redes sociales, la plataforma por la libertad de los 6 de Zaragoza también ha reivindicado la derogación de la conocida como Ley Mordaza, así como una reforma no punitiva del Código penal para eliminar los artículos más lesivos. Además, en su último comunicado indicaba que “la situación de los 6 de Zaragoza no es un hecho aislado, sino el culmen de un sistema que oprime y castiga a miles de personas diariamente, fruto de un entramado político, judicial y policial pensando por y para el disciplinamiento de las clases populares”.</w:t>
      </w:r>
    </w:p>
    <w:p>
      <w:pPr>
        <w:pStyle w:val="Normal"/>
        <w:jc w:val="both"/>
        <w:rPr>
          <w:rFonts w:ascii="Arial" w:hAnsi="Arial" w:eastAsia="Arial" w:cs="Arial"/>
          <w:b w:val="false"/>
          <w:b w:val="false"/>
          <w:bCs w:val="false"/>
          <w:color w:val="auto"/>
          <w:kern w:val="0"/>
          <w:sz w:val="22"/>
          <w:szCs w:val="22"/>
          <w:lang w:val="es-ES" w:eastAsia="es-ES" w:bidi="ar-SA"/>
        </w:rPr>
      </w:pPr>
      <w:r>
        <w:rPr/>
      </w:r>
    </w:p>
    <w:p>
      <w:pPr>
        <w:pStyle w:val="Normal"/>
        <w:jc w:val="both"/>
        <w:rPr>
          <w:b w:val="false"/>
          <w:b w:val="false"/>
          <w:bCs w:val="false"/>
        </w:rPr>
      </w:pPr>
      <w:r>
        <w:rPr>
          <w:rFonts w:eastAsia="Arial" w:cs="Arial"/>
          <w:b w:val="false"/>
          <w:bCs w:val="false"/>
          <w:color w:val="auto"/>
          <w:kern w:val="0"/>
          <w:sz w:val="22"/>
          <w:szCs w:val="22"/>
          <w:lang w:val="es-ES" w:eastAsia="es-ES" w:bidi="ar-SA"/>
        </w:rPr>
        <w:t>La condena impuesta a los encausados asciende a 4 años y 9 meses de de cárcel por manifestarse en enero de 2019 ante un mitin de VOX. Una condena, sin más pruebas que el contradictorio testimonio policial durante el proceso judicial, que llega tras 5 años de proceso judicial que culmina con la condena del Tribunal Supremo y que ha generado miles de muestras de solidaridad en forma de firmas en apoyo al indulto, aportaciones económicas, mensajes en redes sociales y participación en manifestaciones y concentraciones en todo el estado.</w:t>
      </w:r>
    </w:p>
    <w:sectPr>
      <w:headerReference w:type="default" r:id="rId2"/>
      <w:footerReference w:type="default" r:id="rId3"/>
      <w:type w:val="nextPage"/>
      <w:pgSz w:w="11906" w:h="16838"/>
      <w:pgMar w:left="1133" w:right="1133" w:gutter="0" w:header="720" w:top="777" w:footer="720" w:bottom="777"/>
      <w:pgNumType w:start="1"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auto"/>
    <w:pitch w:val="default"/>
  </w:font>
  <w:font w:name="Ubuntu">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pPr>
    <w:r>
      <w:rPr/>
    </w:r>
  </w:p>
  <w:p>
    <w:pPr>
      <w:pStyle w:val="Normal"/>
      <w:jc w:val="right"/>
      <w:rPr/>
    </w:pPr>
    <w:r>
      <w:rPr/>
      <mc:AlternateContent>
        <mc:Choice Requires="wps">
          <w:drawing>
            <wp:inline distT="0" distB="0" distL="0" distR="0">
              <wp:extent cx="6121400" cy="19050"/>
              <wp:effectExtent l="0" t="0" r="0" b="0"/>
              <wp:docPr id="3" name="Forma2"/>
              <a:graphic xmlns:a="http://schemas.openxmlformats.org/drawingml/2006/main">
                <a:graphicData uri="http://schemas.microsoft.com/office/word/2010/wordprocessingShape">
                  <wps:wsp>
                    <wps:cNvSpPr/>
                    <wps:spPr>
                      <a:xfrm>
                        <a:off x="0" y="0"/>
                        <a:ext cx="6121440" cy="1908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Forma2" path="m0,0l-2147483645,0l-2147483645,-2147483646l0,-2147483646xe" fillcolor="#a0a0a0" stroked="f" o:allowincell="f" style="position:absolute;margin-left:0pt;margin-top:-1.55pt;width:481.95pt;height:1.45pt;mso-wrap-style:none;v-text-anchor:middle;mso-position-vertical:top">
              <v:fill o:detectmouseclick="t" type="solid" color2="#5f5f5f"/>
              <v:stroke color="#3465a4" joinstyle="round" endcap="flat"/>
              <w10:wrap type="square"/>
            </v:rect>
          </w:pict>
        </mc:Fallback>
      </mc:AlternateContent>
    </w:r>
  </w:p>
  <w:tbl>
    <w:tblPr>
      <w:tblW w:w="9990" w:type="dxa"/>
      <w:jc w:val="left"/>
      <w:tblInd w:w="-165" w:type="dxa"/>
      <w:tblLayout w:type="fixed"/>
      <w:tblCellMar>
        <w:top w:w="100" w:type="dxa"/>
        <w:left w:w="100" w:type="dxa"/>
        <w:bottom w:w="100" w:type="dxa"/>
        <w:right w:w="100" w:type="dxa"/>
      </w:tblCellMar>
      <w:tblLook w:val="0600" w:noHBand="1" w:noVBand="1" w:firstColumn="0" w:lastRow="0" w:lastColumn="0" w:firstRow="0"/>
    </w:tblPr>
    <w:tblGrid>
      <w:gridCol w:w="4980"/>
      <w:gridCol w:w="3227"/>
      <w:gridCol w:w="1783"/>
    </w:tblGrid>
    <w:tr>
      <w:trPr/>
      <w:tc>
        <w:tcPr>
          <w:tcW w:w="4980" w:type="dxa"/>
          <w:tcBorders/>
          <w:shd w:color="auto" w:fill="auto" w:val="clear"/>
        </w:tcPr>
        <w:p>
          <w:pPr>
            <w:pStyle w:val="Normal"/>
            <w:widowControl w:val="false"/>
            <w:spacing w:lineRule="auto" w:line="240"/>
            <w:rPr/>
          </w:pPr>
          <w:hyperlink r:id="rId1">
            <w:r>
              <w:rPr>
                <w:rStyle w:val="EnlacedeInternet"/>
                <w:color w:val="1155CC"/>
                <w:u w:val="none"/>
              </w:rPr>
              <w:t>libertad6dezaragoza.info</w:t>
            </w:r>
          </w:hyperlink>
        </w:p>
        <w:p>
          <w:pPr>
            <w:pStyle w:val="Normal"/>
            <w:widowControl w:val="false"/>
            <w:spacing w:lineRule="auto" w:line="240"/>
            <w:rPr/>
          </w:pPr>
          <w:hyperlink r:id="rId2">
            <w:r>
              <w:rPr>
                <w:rStyle w:val="EnlacedeInternet"/>
                <w:color w:val="1155CC"/>
                <w:u w:val="none"/>
              </w:rPr>
              <w:t>contacto@libertad6dezaragoza.info</w:t>
            </w:r>
          </w:hyperlink>
        </w:p>
      </w:tc>
      <w:tc>
        <w:tcPr>
          <w:tcW w:w="3227" w:type="dxa"/>
          <w:tcBorders/>
          <w:shd w:color="auto" w:fill="auto" w:val="clear"/>
        </w:tcPr>
        <w:p>
          <w:pPr>
            <w:pStyle w:val="Normal"/>
            <w:widowControl w:val="false"/>
            <w:rPr/>
          </w:pPr>
          <w:hyperlink r:id="rId3">
            <w:r>
              <w:rPr>
                <w:rStyle w:val="EnlacedeInternet"/>
                <w:color w:val="1155CC"/>
                <w:u w:val="none"/>
              </w:rPr>
              <w:t>twitter.com/Libertad6Zgz</w:t>
            </w:r>
          </w:hyperlink>
        </w:p>
        <w:p>
          <w:pPr>
            <w:pStyle w:val="Normal"/>
            <w:widowControl w:val="false"/>
            <w:rPr/>
          </w:pPr>
          <w:hyperlink r:id="rId4">
            <w:r>
              <w:rPr>
                <w:rStyle w:val="EnlacedeInternet"/>
                <w:color w:val="1155CC"/>
                <w:u w:val="none"/>
              </w:rPr>
              <w:t>instagram.com/libertad6zgz</w:t>
            </w:r>
          </w:hyperlink>
        </w:p>
      </w:tc>
      <w:tc>
        <w:tcPr>
          <w:tcW w:w="1783" w:type="dxa"/>
          <w:tcBorders/>
          <w:shd w:color="auto" w:fill="auto" w:val="clear"/>
          <w:vAlign w:val="bottom"/>
        </w:tcPr>
        <w:p>
          <w:pPr>
            <w:pStyle w:val="Normal"/>
            <w:widowControl w:val="false"/>
            <w:jc w:val="right"/>
            <w:rPr/>
          </w:pPr>
          <w:r>
            <w:rPr/>
            <w:fldChar w:fldCharType="begin"/>
          </w:r>
          <w:r>
            <w:rPr/>
            <w:instrText xml:space="preserve"> PAGE </w:instrText>
          </w:r>
          <w:r>
            <w:rPr/>
            <w:fldChar w:fldCharType="separate"/>
          </w:r>
          <w:r>
            <w:rPr/>
            <w:t>1</w:t>
          </w:r>
          <w:r>
            <w:rPr/>
            <w:fldChar w:fldCharType="end"/>
          </w:r>
        </w:p>
      </w:tc>
    </w:tr>
  </w:tbl>
  <w:p>
    <w:pPr>
      <w:pStyle w:val="Normal"/>
      <w:rPr>
        <w:sz w:val="2"/>
        <w:szCs w:val="2"/>
      </w:rPr>
    </w:pPr>
    <w:r>
      <w:rPr>
        <w:sz w:val="2"/>
        <w:szCs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w:r>
  </w:p>
  <w:tbl>
    <w:tblPr>
      <w:tblW w:w="10215" w:type="dxa"/>
      <w:jc w:val="center"/>
      <w:tblInd w:w="0" w:type="dxa"/>
      <w:tblLayout w:type="fixed"/>
      <w:tblCellMar>
        <w:top w:w="100" w:type="dxa"/>
        <w:left w:w="100" w:type="dxa"/>
        <w:bottom w:w="100" w:type="dxa"/>
        <w:right w:w="100" w:type="dxa"/>
      </w:tblCellMar>
      <w:tblLook w:val="0600" w:noHBand="1" w:noVBand="1" w:firstColumn="0" w:lastRow="0" w:lastColumn="0" w:firstRow="0"/>
    </w:tblPr>
    <w:tblGrid>
      <w:gridCol w:w="1098"/>
      <w:gridCol w:w="3776"/>
      <w:gridCol w:w="3844"/>
      <w:gridCol w:w="1496"/>
    </w:tblGrid>
    <w:tr>
      <w:trPr>
        <w:trHeight w:val="1044" w:hRule="atLeast"/>
      </w:trPr>
      <w:tc>
        <w:tcPr>
          <w:tcW w:w="1098" w:type="dxa"/>
          <w:tcBorders/>
          <w:shd w:color="auto" w:fill="auto" w:val="clear"/>
          <w:vAlign w:val="center"/>
        </w:tcPr>
        <w:p>
          <w:pPr>
            <w:pStyle w:val="Normal"/>
            <w:widowControl w:val="false"/>
            <w:rPr/>
          </w:pPr>
          <w:r>
            <w:rPr/>
            <w:drawing>
              <wp:inline distT="0" distB="0" distL="0" distR="0">
                <wp:extent cx="571500" cy="571500"/>
                <wp:effectExtent l="0" t="0" r="0" b="0"/>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571500" cy="571500"/>
                        </a:xfrm>
                        <a:prstGeom prst="rect">
                          <a:avLst/>
                        </a:prstGeom>
                      </pic:spPr>
                    </pic:pic>
                  </a:graphicData>
                </a:graphic>
              </wp:inline>
            </w:drawing>
          </w:r>
        </w:p>
      </w:tc>
      <w:tc>
        <w:tcPr>
          <w:tcW w:w="3776" w:type="dxa"/>
          <w:tcBorders/>
          <w:shd w:color="auto" w:fill="auto" w:val="clear"/>
          <w:vAlign w:val="center"/>
        </w:tcPr>
        <w:p>
          <w:pPr>
            <w:pStyle w:val="Normal"/>
            <w:widowControl w:val="false"/>
            <w:rPr>
              <w:b/>
              <w:b/>
            </w:rPr>
          </w:pPr>
          <w:r>
            <w:rPr>
              <w:b/>
            </w:rPr>
            <w:t>Libertad 6 de Zaragoza</w:t>
          </w:r>
        </w:p>
      </w:tc>
      <w:tc>
        <w:tcPr>
          <w:tcW w:w="3844" w:type="dxa"/>
          <w:tcBorders/>
          <w:shd w:color="auto" w:fill="auto" w:val="clear"/>
          <w:vAlign w:val="center"/>
        </w:tcPr>
        <w:p>
          <w:pPr>
            <w:pStyle w:val="Normal"/>
            <w:widowControl w:val="false"/>
            <w:spacing w:lineRule="auto" w:line="240"/>
            <w:rPr>
              <w:b/>
              <w:b/>
              <w:sz w:val="24"/>
              <w:szCs w:val="24"/>
              <w:u w:val="single"/>
            </w:rPr>
          </w:pPr>
          <w:r>
            <w:rPr>
              <w:b/>
              <w:sz w:val="24"/>
              <w:szCs w:val="24"/>
              <w:u w:val="single"/>
            </w:rPr>
            <w:t>Nota de prensa</w:t>
          </w:r>
        </w:p>
      </w:tc>
      <w:tc>
        <w:tcPr>
          <w:tcW w:w="1496" w:type="dxa"/>
          <w:tcBorders/>
          <w:shd w:color="auto" w:fill="auto" w:val="clear"/>
          <w:vAlign w:val="center"/>
        </w:tcPr>
        <w:p>
          <w:pPr>
            <w:pStyle w:val="Normal"/>
            <w:widowControl w:val="false"/>
            <w:spacing w:lineRule="auto" w:line="240"/>
            <w:jc w:val="right"/>
            <w:rPr>
              <w:i/>
              <w:i/>
            </w:rPr>
          </w:pPr>
          <w:r>
            <w:rPr>
              <w:i/>
            </w:rPr>
            <w:t>04</w:t>
          </w:r>
          <w:r>
            <w:rPr>
              <w:i/>
            </w:rPr>
            <w:t>/0</w:t>
          </w:r>
          <w:r>
            <w:rPr>
              <w:i/>
            </w:rPr>
            <w:t>6</w:t>
          </w:r>
          <w:r>
            <w:rPr>
              <w:i/>
            </w:rPr>
            <w:t>/</w:t>
          </w:r>
          <w:r>
            <w:rPr>
              <w:i/>
            </w:rPr>
            <w:t>20</w:t>
          </w:r>
          <w:r>
            <w:rPr>
              <w:i/>
            </w:rPr>
            <w:t>24</w:t>
          </w:r>
        </w:p>
      </w:tc>
    </w:tr>
  </w:tbl>
  <w:p>
    <w:pPr>
      <w:pStyle w:val="Normal"/>
      <w:rPr/>
    </w:pPr>
    <w:r>
      <w:rPr/>
      <mc:AlternateContent>
        <mc:Choice Requires="wps">
          <w:drawing>
            <wp:inline distT="0" distB="0" distL="0" distR="0">
              <wp:extent cx="635" cy="19050"/>
              <wp:effectExtent l="0" t="0" r="0" b="0"/>
              <wp:docPr id="2" name="Forma1"/>
              <a:graphic xmlns:a="http://schemas.openxmlformats.org/drawingml/2006/main">
                <a:graphicData uri="http://schemas.microsoft.com/office/word/2010/wordprocessingShape">
                  <wps:wsp>
                    <wps:cNvSpPr/>
                    <wps:spPr>
                      <a:xfrm>
                        <a:off x="0" y="0"/>
                        <a:ext cx="720" cy="1908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Forma1" path="m0,0l-2147483645,0l-2147483645,-2147483646l0,-2147483646xe" fillcolor="#a0a0a0" stroked="f" o:allowincell="f" style="position:absolute;margin-left:0pt;margin-top:-1.55pt;width:0pt;height:1.45pt;mso-wrap-style:none;v-text-anchor:middle;mso-position-vertical:top">
              <v:fill o:detectmouseclick="t" type="solid" color2="#5f5f5f"/>
              <v:stroke color="#3465a4" joinstyle="round" endcap="flat"/>
              <w10:wrap type="square"/>
            </v:rect>
          </w:pict>
        </mc:Fallback>
      </mc:AlternateContent>
    </w:r>
  </w:p>
  <w:p>
    <w:pPr>
      <w:pStyle w:val="Normal"/>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es-ES" w:bidi="ar-SA"/>
    </w:rPr>
  </w:style>
  <w:style w:type="paragraph" w:styleId="Ttulo1">
    <w:name w:val="Heading 1"/>
    <w:basedOn w:val="Normal"/>
    <w:next w:val="Normal"/>
    <w:qFormat/>
    <w:pPr>
      <w:keepNext w:val="true"/>
      <w:keepLines/>
      <w:spacing w:before="400" w:after="120"/>
      <w:outlineLvl w:val="0"/>
    </w:pPr>
    <w:rPr>
      <w:sz w:val="40"/>
      <w:szCs w:val="40"/>
    </w:rPr>
  </w:style>
  <w:style w:type="paragraph" w:styleId="Ttulo2">
    <w:name w:val="Heading 2"/>
    <w:basedOn w:val="Normal"/>
    <w:next w:val="Normal"/>
    <w:qFormat/>
    <w:pPr>
      <w:keepNext w:val="true"/>
      <w:keepLines/>
      <w:spacing w:before="360" w:after="120"/>
      <w:outlineLvl w:val="1"/>
    </w:pPr>
    <w:rPr>
      <w:sz w:val="32"/>
      <w:szCs w:val="32"/>
    </w:rPr>
  </w:style>
  <w:style w:type="paragraph" w:styleId="Ttulo3">
    <w:name w:val="Heading 3"/>
    <w:basedOn w:val="Normal"/>
    <w:next w:val="Normal"/>
    <w:qFormat/>
    <w:pPr>
      <w:keepNext w:val="true"/>
      <w:keepLines/>
      <w:spacing w:before="320" w:after="80"/>
      <w:outlineLvl w:val="2"/>
    </w:pPr>
    <w:rPr>
      <w:color w:val="434343"/>
      <w:sz w:val="28"/>
      <w:szCs w:val="28"/>
    </w:rPr>
  </w:style>
  <w:style w:type="paragraph" w:styleId="Ttulo4">
    <w:name w:val="Heading 4"/>
    <w:basedOn w:val="Normal"/>
    <w:next w:val="Normal"/>
    <w:qFormat/>
    <w:pPr>
      <w:keepNext w:val="true"/>
      <w:keepLines/>
      <w:spacing w:before="280" w:after="80"/>
      <w:outlineLvl w:val="3"/>
    </w:pPr>
    <w:rPr>
      <w:color w:val="666666"/>
      <w:sz w:val="24"/>
      <w:szCs w:val="24"/>
    </w:rPr>
  </w:style>
  <w:style w:type="paragraph" w:styleId="Ttulo5">
    <w:name w:val="Heading 5"/>
    <w:basedOn w:val="Normal"/>
    <w:next w:val="Normal"/>
    <w:qFormat/>
    <w:pPr>
      <w:keepNext w:val="true"/>
      <w:keepLines/>
      <w:spacing w:before="240" w:after="80"/>
      <w:outlineLvl w:val="4"/>
    </w:pPr>
    <w:rPr>
      <w:color w:val="666666"/>
    </w:rPr>
  </w:style>
  <w:style w:type="paragraph" w:styleId="Ttulo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d20b05"/>
    <w:rPr/>
  </w:style>
  <w:style w:type="character" w:styleId="PiedepginaCar" w:customStyle="1">
    <w:name w:val="Pie de página Car"/>
    <w:basedOn w:val="DefaultParagraphFont"/>
    <w:uiPriority w:val="99"/>
    <w:qFormat/>
    <w:rsid w:val="00d20b05"/>
    <w:rPr/>
  </w:style>
  <w:style w:type="character" w:styleId="EnlacedeInternet">
    <w:name w:val="Enlace de Internet"/>
    <w:basedOn w:val="DefaultParagraphFont"/>
    <w:uiPriority w:val="99"/>
    <w:unhideWhenUsed/>
    <w:rsid w:val="004c4f98"/>
    <w:rPr>
      <w:color w:val="0000FF" w:themeColor="hyperlink"/>
      <w:u w:val="single"/>
    </w:rPr>
  </w:style>
  <w:style w:type="character" w:styleId="Css1qaijid" w:customStyle="1">
    <w:name w:val="css-1qaijid"/>
    <w:basedOn w:val="DefaultParagraphFont"/>
    <w:qFormat/>
    <w:rsid w:val="00fe4b91"/>
    <w:rPr/>
  </w:style>
  <w:style w:type="character" w:styleId="EnlacedeInternetvisitado">
    <w:name w:val="Enlace de Internet visitado"/>
    <w:basedOn w:val="DefaultParagraphFont"/>
    <w:uiPriority w:val="99"/>
    <w:semiHidden/>
    <w:unhideWhenUsed/>
    <w:rsid w:val="004c4f98"/>
    <w:rPr>
      <w:color w:val="800080" w:themeColor="followedHyperlink"/>
      <w:u w:val="single"/>
    </w:rPr>
  </w:style>
  <w:style w:type="paragraph" w:styleId="Ttulo">
    <w:name w:val="Título"/>
    <w:basedOn w:val="Normal"/>
    <w:next w:val="Cuerpodetexto"/>
    <w:qFormat/>
    <w:pPr>
      <w:keepNext w:val="true"/>
      <w:spacing w:before="240" w:after="120"/>
    </w:pPr>
    <w:rPr>
      <w:rFonts w:ascii="Ubuntu" w:hAnsi="Ubuntu" w:eastAsia="Noto Sans CJK SC" w:cs="Lohit Devanagari"/>
      <w:sz w:val="28"/>
      <w:szCs w:val="28"/>
    </w:rPr>
  </w:style>
  <w:style w:type="paragraph" w:styleId="Cuerpodetexto">
    <w:name w:val="Body Text"/>
    <w:basedOn w:val="Normal"/>
    <w:pPr>
      <w:spacing w:before="0" w:after="140"/>
    </w:pPr>
    <w:rPr/>
  </w:style>
  <w:style w:type="paragraph" w:styleId="Lista">
    <w:name w:val="List"/>
    <w:basedOn w:val="Cuerpodetexto"/>
    <w:pPr/>
    <w:rPr>
      <w:rFonts w:ascii="Ubuntu" w:hAnsi="Ubuntu" w:cs="Lohit Devanagari"/>
    </w:rPr>
  </w:style>
  <w:style w:type="paragraph" w:styleId="Leyenda">
    <w:name w:val="Caption"/>
    <w:basedOn w:val="Normal"/>
    <w:qFormat/>
    <w:pPr>
      <w:suppressLineNumbers/>
      <w:spacing w:before="120" w:after="120"/>
    </w:pPr>
    <w:rPr>
      <w:rFonts w:ascii="Ubuntu" w:hAnsi="Ubuntu" w:cs="Lohit Devanagari"/>
      <w:i/>
      <w:iCs/>
      <w:sz w:val="24"/>
      <w:szCs w:val="24"/>
    </w:rPr>
  </w:style>
  <w:style w:type="paragraph" w:styleId="Ndice" w:customStyle="1">
    <w:name w:val="Índice"/>
    <w:basedOn w:val="Normal"/>
    <w:qFormat/>
    <w:pPr>
      <w:suppressLineNumbers/>
    </w:pPr>
    <w:rPr>
      <w:rFonts w:ascii="Ubuntu" w:hAnsi="Ubuntu" w:cs="Lohit Devanagari"/>
    </w:rPr>
  </w:style>
  <w:style w:type="paragraph" w:styleId="Ttulogeneral">
    <w:name w:val="Title"/>
    <w:basedOn w:val="Normal"/>
    <w:next w:val="Cuerpodetexto"/>
    <w:qFormat/>
    <w:pPr>
      <w:keepNext w:val="true"/>
      <w:keepLines/>
      <w:spacing w:before="0" w:after="60"/>
    </w:pPr>
    <w:rPr>
      <w:sz w:val="52"/>
      <w:szCs w:val="52"/>
    </w:rPr>
  </w:style>
  <w:style w:type="paragraph" w:styleId="Caption">
    <w:name w:val="caption"/>
    <w:basedOn w:val="Normal"/>
    <w:qFormat/>
    <w:pPr>
      <w:suppressLineNumbers/>
      <w:spacing w:before="120" w:after="120"/>
    </w:pPr>
    <w:rPr>
      <w:rFonts w:ascii="Ubuntu" w:hAnsi="Ubuntu" w:cs="Lohit Devanagari"/>
      <w:i/>
      <w:iCs/>
      <w:sz w:val="24"/>
      <w:szCs w:val="24"/>
    </w:rPr>
  </w:style>
  <w:style w:type="paragraph" w:styleId="Subttulo">
    <w:name w:val="Subtitle"/>
    <w:basedOn w:val="Normal"/>
    <w:next w:val="Normal"/>
    <w:qFormat/>
    <w:pPr>
      <w:keepNext w:val="true"/>
      <w:keepLines/>
      <w:spacing w:before="0" w:after="320"/>
    </w:pPr>
    <w:rPr>
      <w:color w:val="666666"/>
      <w:sz w:val="30"/>
      <w:szCs w:val="30"/>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d20b05"/>
    <w:pPr>
      <w:tabs>
        <w:tab w:val="clear" w:pos="720"/>
        <w:tab w:val="center" w:pos="4252" w:leader="none"/>
        <w:tab w:val="right" w:pos="8504" w:leader="none"/>
      </w:tabs>
      <w:spacing w:lineRule="auto" w:line="240"/>
    </w:pPr>
    <w:rPr/>
  </w:style>
  <w:style w:type="paragraph" w:styleId="Piedepgina">
    <w:name w:val="Footer"/>
    <w:basedOn w:val="Normal"/>
    <w:link w:val="PiedepginaCar"/>
    <w:uiPriority w:val="99"/>
    <w:unhideWhenUsed/>
    <w:rsid w:val="00d20b05"/>
    <w:pPr>
      <w:tabs>
        <w:tab w:val="clear" w:pos="720"/>
        <w:tab w:val="center" w:pos="4252" w:leader="none"/>
        <w:tab w:val="right" w:pos="8504" w:leader="none"/>
      </w:tabs>
      <w:spacing w:lineRule="auto" w:line="240"/>
    </w:pPr>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libertad6dezaragoza.info/" TargetMode="External"/><Relationship Id="rId2" Type="http://schemas.openxmlformats.org/officeDocument/2006/relationships/hyperlink" Target="mailto:contacto@libertad6dezaragoza.info" TargetMode="External"/><Relationship Id="rId3" Type="http://schemas.openxmlformats.org/officeDocument/2006/relationships/hyperlink" Target="https://twitter.com/Libertad6Zgz/" TargetMode="External"/><Relationship Id="rId4" Type="http://schemas.openxmlformats.org/officeDocument/2006/relationships/hyperlink" Target="https://www.instagram.com/libertad6zgz/"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Application>LibreOffice/7.3.7.2$Linux_X86_64 LibreOffice_project/30$Build-2</Application>
  <AppVersion>15.0000</AppVersion>
  <Pages>1</Pages>
  <Words>402</Words>
  <Characters>2011</Characters>
  <CharactersWithSpaces>2398</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2024-02-08T12:02:00Z</dcterms:created>
  <dc:creator>usuariolocal</dc:creator>
  <dc:description/>
  <dc:language>es-ES</dc:language>
  <cp:lastModifiedBy/>
  <cp:lastPrinted>2024-02-09T10:05:00Z</cp:lastPrinted>
  <dcterms:modified xsi:type="dcterms:W3CDTF">2024-06-04T20:50:46Z</dcterms:modified>
  <cp:revision>140</cp:revision>
  <dc:subject/>
  <dc:title/>
</cp:coreProperties>
</file>

<file path=docProps/custom.xml><?xml version="1.0" encoding="utf-8"?>
<Properties xmlns="http://schemas.openxmlformats.org/officeDocument/2006/custom-properties" xmlns:vt="http://schemas.openxmlformats.org/officeDocument/2006/docPropsVTypes"/>
</file>